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C9C" w:rsidRPr="00BA26DF" w:rsidRDefault="00596C9C" w:rsidP="00596C9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</w:p>
    <w:p w:rsidR="00223841" w:rsidRPr="00BA26DF" w:rsidRDefault="003C7422" w:rsidP="00596C9C">
      <w:pPr>
        <w:pStyle w:val="Alcm2"/>
        <w:numPr>
          <w:ilvl w:val="0"/>
          <w:numId w:val="0"/>
        </w:numPr>
        <w:rPr>
          <w:rFonts w:ascii="Book Antiqua" w:hAnsi="Book Antiqua" w:cstheme="minorHAnsi"/>
          <w:sz w:val="22"/>
          <w:szCs w:val="24"/>
        </w:rPr>
      </w:pPr>
      <w:r w:rsidRPr="00BA26DF">
        <w:rPr>
          <w:rFonts w:ascii="Book Antiqua" w:hAnsi="Book Antiqua" w:cstheme="minorHAnsi"/>
          <w:sz w:val="22"/>
          <w:szCs w:val="24"/>
        </w:rPr>
        <w:t>Minősített szolgáltatásokra alkalmazandó címkék jegyzése</w:t>
      </w:r>
    </w:p>
    <w:p w:rsidR="00764803" w:rsidRPr="00BA26DF" w:rsidRDefault="00BB662B" w:rsidP="00764803">
      <w:p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Az állami építési beruházásokra vonatkozó minősített szolgáltatásokra alkalmazandó címkék jegyzékéről szóló részletes szabályokat a 28/2025. (IX. 11.) ÉKM rendelet tartalmazza.</w:t>
      </w:r>
    </w:p>
    <w:p w:rsidR="00BB662B" w:rsidRPr="00BA26DF" w:rsidRDefault="00BB662B" w:rsidP="00764803">
      <w:pPr>
        <w:jc w:val="both"/>
        <w:rPr>
          <w:rFonts w:ascii="Book Antiqua" w:hAnsi="Book Antiqua"/>
          <w:sz w:val="22"/>
          <w:szCs w:val="24"/>
        </w:rPr>
      </w:pPr>
    </w:p>
    <w:p w:rsidR="00BB662B" w:rsidRPr="00BA26DF" w:rsidRDefault="00BB662B" w:rsidP="00764803">
      <w:p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 xml:space="preserve">A rendelet célja az állami építési beruházásoknál alkalmazott minősített tervezői és kivitelezői szolgáltatások minőségét objektív módon értékelő és igazoló címkerendszer létrehozása. A címkék ösztönzik a </w:t>
      </w:r>
      <w:proofErr w:type="spellStart"/>
      <w:r w:rsidRPr="00BA26DF">
        <w:rPr>
          <w:rFonts w:ascii="Book Antiqua" w:hAnsi="Book Antiqua"/>
          <w:sz w:val="22"/>
          <w:szCs w:val="24"/>
        </w:rPr>
        <w:t>fenntarthatóságot</w:t>
      </w:r>
      <w:proofErr w:type="spellEnd"/>
      <w:r w:rsidRPr="00BA26DF">
        <w:rPr>
          <w:rFonts w:ascii="Book Antiqua" w:hAnsi="Book Antiqua"/>
          <w:sz w:val="22"/>
          <w:szCs w:val="24"/>
        </w:rPr>
        <w:t xml:space="preserve">, a </w:t>
      </w:r>
      <w:proofErr w:type="spellStart"/>
      <w:r w:rsidRPr="00BA26DF">
        <w:rPr>
          <w:rFonts w:ascii="Book Antiqua" w:hAnsi="Book Antiqua"/>
          <w:sz w:val="22"/>
          <w:szCs w:val="24"/>
        </w:rPr>
        <w:t>digitalizációt</w:t>
      </w:r>
      <w:proofErr w:type="spellEnd"/>
      <w:r w:rsidRPr="00BA26DF">
        <w:rPr>
          <w:rFonts w:ascii="Book Antiqua" w:hAnsi="Book Antiqua"/>
          <w:sz w:val="22"/>
          <w:szCs w:val="24"/>
        </w:rPr>
        <w:t xml:space="preserve"> és a közösségi szerepvállalást az építőipari projektek során.</w:t>
      </w:r>
    </w:p>
    <w:p w:rsidR="00BB662B" w:rsidRPr="00BA26DF" w:rsidRDefault="00BB662B" w:rsidP="00764803">
      <w:pPr>
        <w:jc w:val="both"/>
        <w:rPr>
          <w:rFonts w:ascii="Book Antiqua" w:hAnsi="Book Antiqua"/>
          <w:sz w:val="22"/>
          <w:szCs w:val="24"/>
        </w:rPr>
      </w:pPr>
      <w:bookmarkStart w:id="0" w:name="_GoBack"/>
      <w:bookmarkEnd w:id="0"/>
    </w:p>
    <w:p w:rsidR="00BB662B" w:rsidRPr="00BA26DF" w:rsidRDefault="00BB662B" w:rsidP="00764803">
      <w:p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Alapelvek:</w:t>
      </w:r>
    </w:p>
    <w:p w:rsidR="00BB662B" w:rsidRPr="00BA26DF" w:rsidRDefault="00BB662B" w:rsidP="00BB662B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 címkék tanúsítvánnyal igazolt minőséget jelentenek.</w:t>
      </w:r>
    </w:p>
    <w:p w:rsidR="00BB662B" w:rsidRPr="00BA26DF" w:rsidRDefault="00BB662B" w:rsidP="00BB662B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az eljárás átlátható, objektív és esélyegyenlőségen alapul.</w:t>
      </w:r>
    </w:p>
    <w:p w:rsidR="00BB662B" w:rsidRPr="00BA26DF" w:rsidRDefault="00BB662B" w:rsidP="00BB662B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 címkék ösztönzik a környezeti hatások csökkentését, az innovációt és a társadalmi felelősségvállalást.</w:t>
      </w:r>
    </w:p>
    <w:p w:rsidR="00BB662B" w:rsidRPr="00BA26DF" w:rsidRDefault="00BB662B" w:rsidP="00BB662B">
      <w:pPr>
        <w:jc w:val="both"/>
        <w:rPr>
          <w:rFonts w:ascii="Book Antiqua" w:hAnsi="Book Antiqua"/>
          <w:sz w:val="22"/>
          <w:szCs w:val="24"/>
        </w:rPr>
      </w:pPr>
    </w:p>
    <w:p w:rsidR="00BB662B" w:rsidRPr="00BA26DF" w:rsidRDefault="00BB662B" w:rsidP="00BB662B">
      <w:p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Fő címketípusok:</w:t>
      </w:r>
    </w:p>
    <w:p w:rsidR="00BB662B" w:rsidRPr="00BA26DF" w:rsidRDefault="00BB662B" w:rsidP="00BB662B">
      <w:p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1, fenntarthatósági és környezetvédelmi címke</w:t>
      </w:r>
    </w:p>
    <w:p w:rsidR="00BB662B" w:rsidRPr="00BA26DF" w:rsidRDefault="00BB662B" w:rsidP="00BB662B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cél: környezettudatos tervezés és kivitelezés, hulladékcsökkentés, újrahasznosított anyagok alkalmazása</w:t>
      </w:r>
    </w:p>
    <w:p w:rsidR="00BB662B" w:rsidRPr="00BA26DF" w:rsidRDefault="00BB662B" w:rsidP="00BB662B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szintek:</w:t>
      </w:r>
    </w:p>
    <w:p w:rsidR="00BB662B" w:rsidRPr="00BA26DF" w:rsidRDefault="00BB662B" w:rsidP="00BB662B">
      <w:pPr>
        <w:pStyle w:val="Listaszerbekezds"/>
        <w:numPr>
          <w:ilvl w:val="1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alapszint: alapvető fenntarthatósági szabályozás, min. 5% újrahasznosított anyag</w:t>
      </w:r>
    </w:p>
    <w:p w:rsidR="00BB662B" w:rsidRPr="00BA26DF" w:rsidRDefault="00BB662B" w:rsidP="00BB662B">
      <w:pPr>
        <w:pStyle w:val="Listaszerbekezds"/>
        <w:numPr>
          <w:ilvl w:val="1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kiemelt szint: magasabb környezeti követelmények, min. 10% újrahasznosított anyag, helyi anyagbeszerzés legalább 20%</w:t>
      </w:r>
    </w:p>
    <w:p w:rsidR="00BB662B" w:rsidRPr="00BA26DF" w:rsidRDefault="00BB662B" w:rsidP="00BB662B">
      <w:p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 xml:space="preserve">2, </w:t>
      </w:r>
      <w:proofErr w:type="spellStart"/>
      <w:r w:rsidRPr="00BA26DF">
        <w:rPr>
          <w:rFonts w:ascii="Book Antiqua" w:hAnsi="Book Antiqua"/>
          <w:sz w:val="22"/>
          <w:szCs w:val="24"/>
        </w:rPr>
        <w:t>digitalizációs</w:t>
      </w:r>
      <w:proofErr w:type="spellEnd"/>
      <w:r w:rsidRPr="00BA26DF">
        <w:rPr>
          <w:rFonts w:ascii="Book Antiqua" w:hAnsi="Book Antiqua"/>
          <w:sz w:val="22"/>
          <w:szCs w:val="24"/>
        </w:rPr>
        <w:t xml:space="preserve"> címke</w:t>
      </w:r>
    </w:p>
    <w:p w:rsidR="00BB662B" w:rsidRPr="00BA26DF" w:rsidRDefault="00BB662B" w:rsidP="00BB662B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cél: innovatív, hatékony digitális megoldások alkalmazása (BIM, CAD, 3D modellezés)</w:t>
      </w:r>
    </w:p>
    <w:p w:rsidR="00BB662B" w:rsidRPr="00BA26DF" w:rsidRDefault="00BB662B" w:rsidP="00BB662B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szintek:</w:t>
      </w:r>
    </w:p>
    <w:p w:rsidR="00BB662B" w:rsidRPr="00BA26DF" w:rsidRDefault="00BB662B" w:rsidP="00BB662B">
      <w:pPr>
        <w:pStyle w:val="Listaszerbekezds"/>
        <w:numPr>
          <w:ilvl w:val="1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alapszint: digitális tervdokumentáció, alapvető CAD használat</w:t>
      </w:r>
    </w:p>
    <w:p w:rsidR="00BB662B" w:rsidRPr="00BA26DF" w:rsidRDefault="00BB662B" w:rsidP="00BB662B">
      <w:pPr>
        <w:pStyle w:val="Listaszerbekezds"/>
        <w:numPr>
          <w:ilvl w:val="1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kiemelt szint: BIM alapú engedélyezési és kiviteli tervek, digitális anyagkiírások és mennyiségkimutatások, 3D BIM a kivitelezésben</w:t>
      </w:r>
    </w:p>
    <w:p w:rsidR="00BB662B" w:rsidRPr="00BA26DF" w:rsidRDefault="00BB662B" w:rsidP="00BB662B">
      <w:p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3, közösségi szerepvállalás címke</w:t>
      </w:r>
    </w:p>
    <w:p w:rsidR="00BB662B" w:rsidRPr="00BA26DF" w:rsidRDefault="00BB662B" w:rsidP="00BB662B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cél: társadalmi felelősségvállalás, helyi közösségek támogatása, munkaerő képzése és fejlesztése</w:t>
      </w:r>
    </w:p>
    <w:p w:rsidR="002635CE" w:rsidRPr="00BA26DF" w:rsidRDefault="002635CE" w:rsidP="00BB662B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szintek:</w:t>
      </w:r>
    </w:p>
    <w:p w:rsidR="002635CE" w:rsidRPr="00BA26DF" w:rsidRDefault="002635CE" w:rsidP="002635CE">
      <w:pPr>
        <w:pStyle w:val="Listaszerbekezds"/>
        <w:numPr>
          <w:ilvl w:val="1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alapszint: hallgatói/gyakornoki foglalkoztatás, képzési terv, munkavállalói továbbképzés</w:t>
      </w:r>
    </w:p>
    <w:p w:rsidR="002635CE" w:rsidRPr="00BA26DF" w:rsidRDefault="002635CE" w:rsidP="002635CE">
      <w:pPr>
        <w:pStyle w:val="Listaszerbekezds"/>
        <w:numPr>
          <w:ilvl w:val="1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kiemelt szint: ösztöndíjprogramok, duális képzésben való részvétel, megváltozott munkaképességűek foglalkoztatása, helyi közösségi projektekben való aktív részvétel</w:t>
      </w:r>
    </w:p>
    <w:p w:rsidR="002635CE" w:rsidRPr="00BA26DF" w:rsidRDefault="002635CE" w:rsidP="002635CE">
      <w:pPr>
        <w:jc w:val="both"/>
        <w:rPr>
          <w:rFonts w:ascii="Book Antiqua" w:hAnsi="Book Antiqua"/>
          <w:sz w:val="22"/>
          <w:szCs w:val="24"/>
        </w:rPr>
      </w:pPr>
    </w:p>
    <w:p w:rsidR="002635CE" w:rsidRPr="00BA26DF" w:rsidRDefault="002635CE" w:rsidP="002635CE">
      <w:p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lastRenderedPageBreak/>
        <w:t>Működés és tanúsítás:</w:t>
      </w:r>
    </w:p>
    <w:p w:rsidR="002635CE" w:rsidRPr="00BA26DF" w:rsidRDefault="002635CE" w:rsidP="002635CE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 címkét a tanúsító szervezet bírálja el, amely a kérelmet 90 napon belül értékeli az objektív kritériumok alapján</w:t>
      </w:r>
    </w:p>
    <w:p w:rsidR="002635CE" w:rsidRPr="00BA26DF" w:rsidRDefault="002635CE" w:rsidP="002635CE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 címke alapszintű esetén 2 évig, kiemelt szintű esetén 1 évig érvényes, majd felülvizsgálat szükséges</w:t>
      </w:r>
    </w:p>
    <w:p w:rsidR="002635CE" w:rsidRPr="00BA26DF" w:rsidRDefault="002635CE" w:rsidP="002635CE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 tanúsító szervezet nyilvántartást vezet, és adatot szolgáltat a miniszternek a beruházási portálon történő közzétételhez</w:t>
      </w:r>
    </w:p>
    <w:p w:rsidR="002635CE" w:rsidRPr="00BA26DF" w:rsidRDefault="002635CE" w:rsidP="002635CE">
      <w:pPr>
        <w:jc w:val="both"/>
        <w:rPr>
          <w:rFonts w:ascii="Book Antiqua" w:hAnsi="Book Antiqua"/>
          <w:sz w:val="22"/>
          <w:szCs w:val="24"/>
        </w:rPr>
      </w:pPr>
    </w:p>
    <w:p w:rsidR="002635CE" w:rsidRPr="00BA26DF" w:rsidRDefault="002635CE" w:rsidP="002635CE">
      <w:p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Alkalmazási kör:</w:t>
      </w:r>
    </w:p>
    <w:p w:rsidR="002635CE" w:rsidRPr="00BA26DF" w:rsidRDefault="002635CE" w:rsidP="002635CE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építtető, tervező és kivitelező az állami építési beruházásoknál</w:t>
      </w:r>
    </w:p>
    <w:p w:rsidR="002635CE" w:rsidRPr="00BA26DF" w:rsidRDefault="002635CE" w:rsidP="002635CE">
      <w:pPr>
        <w:pStyle w:val="Listaszerbekezds"/>
        <w:numPr>
          <w:ilvl w:val="0"/>
          <w:numId w:val="3"/>
        </w:numPr>
        <w:jc w:val="both"/>
        <w:rPr>
          <w:rFonts w:ascii="Book Antiqua" w:hAnsi="Book Antiqua"/>
          <w:sz w:val="22"/>
          <w:szCs w:val="24"/>
        </w:rPr>
      </w:pPr>
      <w:r w:rsidRPr="00BA26DF">
        <w:rPr>
          <w:rFonts w:ascii="Book Antiqua" w:hAnsi="Book Antiqua"/>
          <w:sz w:val="22"/>
          <w:szCs w:val="24"/>
        </w:rPr>
        <w:t>közbeszerzési eljárások során előírható a címke vagy a címkézési követelmény teljesítése az értékelési szempontok részeként</w:t>
      </w:r>
    </w:p>
    <w:p w:rsidR="00764803" w:rsidRPr="00BA26DF" w:rsidRDefault="00764803">
      <w:pPr>
        <w:jc w:val="both"/>
        <w:rPr>
          <w:rFonts w:ascii="Book Antiqua" w:hAnsi="Book Antiqua"/>
          <w:sz w:val="22"/>
          <w:szCs w:val="24"/>
        </w:rPr>
      </w:pPr>
    </w:p>
    <w:sectPr w:rsidR="00764803" w:rsidRPr="00BA26DF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0781" w:rsidRDefault="00700781" w:rsidP="00596C9C">
      <w:r>
        <w:separator/>
      </w:r>
    </w:p>
  </w:endnote>
  <w:endnote w:type="continuationSeparator" w:id="0">
    <w:p w:rsidR="00700781" w:rsidRDefault="00700781" w:rsidP="00596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783959"/>
      <w:docPartObj>
        <w:docPartGallery w:val="Page Numbers (Bottom of Page)"/>
        <w:docPartUnique/>
      </w:docPartObj>
    </w:sdtPr>
    <w:sdtEndPr/>
    <w:sdtContent>
      <w:p w:rsidR="0001015F" w:rsidRDefault="0001015F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26DF">
          <w:rPr>
            <w:noProof/>
          </w:rPr>
          <w:t>2</w:t>
        </w:r>
        <w:r>
          <w:fldChar w:fldCharType="end"/>
        </w:r>
      </w:p>
    </w:sdtContent>
  </w:sdt>
  <w:p w:rsidR="00596C9C" w:rsidRDefault="00596C9C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0781" w:rsidRDefault="00700781" w:rsidP="00596C9C">
      <w:r>
        <w:separator/>
      </w:r>
    </w:p>
  </w:footnote>
  <w:footnote w:type="continuationSeparator" w:id="0">
    <w:p w:rsidR="00700781" w:rsidRDefault="00700781" w:rsidP="00596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81F" w:rsidRDefault="00596C9C" w:rsidP="0001015F">
    <w:pPr>
      <w:pStyle w:val="lfej"/>
      <w:jc w:val="right"/>
    </w:pPr>
    <w:r>
      <w:ptab w:relativeTo="margin" w:alignment="right" w:leader="none"/>
    </w:r>
  </w:p>
  <w:p w:rsidR="00EE781F" w:rsidRDefault="00EE781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 xml:space="preserve">Melléklet </w:t>
    </w:r>
  </w:p>
  <w:p w:rsidR="00EE781F" w:rsidRDefault="00EE781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ÁLTALÁNOS RENDELKEZÉSEK</w:t>
    </w: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1015F" w:rsidRDefault="003C7422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  <w:r>
      <w:rPr>
        <w:rFonts w:asciiTheme="minorHAnsi" w:hAnsiTheme="minorHAnsi" w:cstheme="minorHAnsi"/>
        <w:sz w:val="22"/>
        <w:szCs w:val="22"/>
      </w:rPr>
      <w:t>Címkék</w:t>
    </w:r>
  </w:p>
  <w:p w:rsidR="00C56A5F" w:rsidRDefault="00C56A5F" w:rsidP="00C56A5F">
    <w:pPr>
      <w:pStyle w:val="lfej"/>
      <w:jc w:val="center"/>
      <w:rPr>
        <w:rFonts w:asciiTheme="minorHAnsi" w:hAnsiTheme="minorHAnsi" w:cstheme="minorHAnsi"/>
        <w:sz w:val="22"/>
        <w:szCs w:val="22"/>
      </w:rPr>
    </w:pPr>
  </w:p>
  <w:p w:rsidR="00C56A5F" w:rsidRDefault="00C56A5F" w:rsidP="0001015F">
    <w:pPr>
      <w:pStyle w:val="lfej"/>
      <w:jc w:val="right"/>
      <w:rPr>
        <w:rFonts w:asciiTheme="minorHAnsi" w:hAnsiTheme="minorHAnsi" w:cstheme="minorHAnsi"/>
        <w:sz w:val="22"/>
        <w:szCs w:val="22"/>
      </w:rPr>
    </w:pPr>
  </w:p>
  <w:p w:rsidR="0001015F" w:rsidRDefault="0001015F" w:rsidP="0001015F">
    <w:pPr>
      <w:pStyle w:val="lfej"/>
      <w:jc w:val="right"/>
    </w:pPr>
    <w:r>
      <w:rPr>
        <w:rFonts w:asciiTheme="minorHAnsi" w:hAnsiTheme="minorHAnsi" w:cstheme="minorHAnsi"/>
        <w:sz w:val="22"/>
        <w:szCs w:val="22"/>
      </w:rPr>
      <w:t xml:space="preserve">KIVITELEZÉSI SZERZŐDÉS </w:t>
    </w:r>
  </w:p>
  <w:p w:rsidR="00596C9C" w:rsidRDefault="00596C9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D054F"/>
    <w:multiLevelType w:val="multilevel"/>
    <w:tmpl w:val="8BA2670C"/>
    <w:lvl w:ilvl="0">
      <w:start w:val="1"/>
      <w:numFmt w:val="lowerLetter"/>
      <w:lvlText w:val="%1)"/>
      <w:lvlJc w:val="left"/>
      <w:pPr>
        <w:ind w:left="0" w:firstLine="0"/>
      </w:pPr>
      <w:rPr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effect w:val="none"/>
        <w:lang w:val="hu-HU" w:eastAsia="hu-HU" w:bidi="hu-H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13F666AA"/>
    <w:multiLevelType w:val="hybridMultilevel"/>
    <w:tmpl w:val="6588A99C"/>
    <w:lvl w:ilvl="0" w:tplc="844832E8"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D84689"/>
    <w:multiLevelType w:val="multilevel"/>
    <w:tmpl w:val="6A363204"/>
    <w:lvl w:ilvl="0">
      <w:start w:val="1"/>
      <w:numFmt w:val="decimal"/>
      <w:pStyle w:val="Lista1szint"/>
      <w:lvlText w:val="%1."/>
      <w:lvlJc w:val="left"/>
      <w:pPr>
        <w:ind w:left="705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Lista2szint"/>
      <w:lvlText w:val="%1.%2."/>
      <w:lvlJc w:val="left"/>
      <w:pPr>
        <w:ind w:left="989" w:hanging="705"/>
      </w:pPr>
      <w:rPr>
        <w:rFonts w:ascii="Book Antiqua" w:hAnsi="Book Antiqua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none"/>
      <w:pStyle w:val="Lista3szint"/>
      <w:lvlText w:val="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lista4szint"/>
      <w:lvlText w:val="%1.%2.%3%4."/>
      <w:lvlJc w:val="left"/>
      <w:pPr>
        <w:ind w:left="851" w:hanging="851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lista5szint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841"/>
    <w:rsid w:val="0001015F"/>
    <w:rsid w:val="001F0190"/>
    <w:rsid w:val="00223841"/>
    <w:rsid w:val="002635CE"/>
    <w:rsid w:val="002A5F85"/>
    <w:rsid w:val="00335919"/>
    <w:rsid w:val="003C7422"/>
    <w:rsid w:val="00562A2F"/>
    <w:rsid w:val="00596C9C"/>
    <w:rsid w:val="00700781"/>
    <w:rsid w:val="00764803"/>
    <w:rsid w:val="00957892"/>
    <w:rsid w:val="00A05F94"/>
    <w:rsid w:val="00BA26DF"/>
    <w:rsid w:val="00BB662B"/>
    <w:rsid w:val="00C56A5F"/>
    <w:rsid w:val="00CE0299"/>
    <w:rsid w:val="00CF355A"/>
    <w:rsid w:val="00D44B90"/>
    <w:rsid w:val="00EE7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CC9278-A578-4290-9BD2-917065EB0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23841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uiPriority w:val="9"/>
    <w:qFormat/>
    <w:rsid w:val="0022384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Lista1szint">
    <w:name w:val="Lista 1 szint"/>
    <w:basedOn w:val="Cmsor1"/>
    <w:qFormat/>
    <w:rsid w:val="00223841"/>
    <w:pPr>
      <w:keepLines w:val="0"/>
      <w:widowControl/>
      <w:numPr>
        <w:numId w:val="1"/>
      </w:numPr>
      <w:tabs>
        <w:tab w:val="num" w:pos="360"/>
      </w:tabs>
      <w:suppressAutoHyphens w:val="0"/>
      <w:overflowPunct/>
      <w:autoSpaceDE/>
      <w:autoSpaceDN/>
      <w:adjustRightInd/>
      <w:spacing w:before="360" w:after="160"/>
      <w:ind w:left="0" w:firstLine="0"/>
      <w:jc w:val="both"/>
    </w:pPr>
    <w:rPr>
      <w:rFonts w:ascii="Verdana" w:eastAsia="Times New Roman" w:hAnsi="Verdana" w:cs="Times New Roman"/>
      <w:b/>
      <w:color w:val="auto"/>
      <w:kern w:val="28"/>
      <w:sz w:val="20"/>
      <w:szCs w:val="20"/>
    </w:rPr>
  </w:style>
  <w:style w:type="paragraph" w:customStyle="1" w:styleId="Lista2szint">
    <w:name w:val="Lista 2 szint"/>
    <w:basedOn w:val="Lista1szint"/>
    <w:qFormat/>
    <w:rsid w:val="00223841"/>
    <w:pPr>
      <w:keepNext w:val="0"/>
      <w:numPr>
        <w:ilvl w:val="1"/>
      </w:numPr>
      <w:tabs>
        <w:tab w:val="num" w:pos="360"/>
      </w:tabs>
      <w:spacing w:before="240"/>
    </w:pPr>
    <w:rPr>
      <w:b w:val="0"/>
    </w:rPr>
  </w:style>
  <w:style w:type="paragraph" w:customStyle="1" w:styleId="Lista3szint">
    <w:name w:val="Lista 3 szint"/>
    <w:basedOn w:val="Lista2szint"/>
    <w:qFormat/>
    <w:rsid w:val="00223841"/>
    <w:pPr>
      <w:numPr>
        <w:ilvl w:val="2"/>
      </w:numPr>
      <w:tabs>
        <w:tab w:val="num" w:pos="360"/>
      </w:tabs>
    </w:pPr>
  </w:style>
  <w:style w:type="paragraph" w:customStyle="1" w:styleId="lista4szint">
    <w:name w:val="lista 4 szint"/>
    <w:basedOn w:val="Lista3szint"/>
    <w:qFormat/>
    <w:rsid w:val="00223841"/>
    <w:pPr>
      <w:numPr>
        <w:ilvl w:val="3"/>
      </w:numPr>
      <w:tabs>
        <w:tab w:val="num" w:pos="360"/>
      </w:tabs>
    </w:pPr>
  </w:style>
  <w:style w:type="paragraph" w:customStyle="1" w:styleId="lista5szint">
    <w:name w:val="lista 5. szint"/>
    <w:basedOn w:val="lista4szint"/>
    <w:qFormat/>
    <w:rsid w:val="00223841"/>
    <w:pPr>
      <w:numPr>
        <w:ilvl w:val="4"/>
      </w:numPr>
      <w:tabs>
        <w:tab w:val="num" w:pos="360"/>
      </w:tabs>
    </w:pPr>
  </w:style>
  <w:style w:type="paragraph" w:customStyle="1" w:styleId="Alcm2">
    <w:name w:val="Alcím2"/>
    <w:basedOn w:val="Lista2szint"/>
    <w:qFormat/>
    <w:rsid w:val="00223841"/>
    <w:rPr>
      <w:b/>
    </w:rPr>
  </w:style>
  <w:style w:type="character" w:customStyle="1" w:styleId="Szvegtrzs2">
    <w:name w:val="Szövegtörzs (2)_"/>
    <w:basedOn w:val="Bekezdsalapbettpusa"/>
    <w:link w:val="Szvegtrzs21"/>
    <w:locked/>
    <w:rsid w:val="00223841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Szvegtrzs21">
    <w:name w:val="Szövegtörzs (2)1"/>
    <w:basedOn w:val="Norml"/>
    <w:link w:val="Szvegtrzs2"/>
    <w:rsid w:val="00223841"/>
    <w:pPr>
      <w:shd w:val="clear" w:color="auto" w:fill="FFFFFF"/>
      <w:suppressAutoHyphens w:val="0"/>
      <w:overflowPunct/>
      <w:autoSpaceDE/>
      <w:autoSpaceDN/>
      <w:adjustRightInd/>
      <w:spacing w:after="1740" w:line="0" w:lineRule="atLeast"/>
      <w:ind w:hanging="840"/>
    </w:pPr>
    <w:rPr>
      <w:rFonts w:ascii="Arial" w:eastAsia="Arial" w:hAnsi="Arial" w:cs="Arial"/>
      <w:sz w:val="20"/>
      <w:lang w:eastAsia="en-US"/>
    </w:rPr>
  </w:style>
  <w:style w:type="character" w:customStyle="1" w:styleId="Szvegtrzs2Flkvr1">
    <w:name w:val="Szövegtörzs (2) + Félkövér1"/>
    <w:basedOn w:val="Szvegtrzs2"/>
    <w:rsid w:val="00223841"/>
    <w:rPr>
      <w:rFonts w:ascii="Arial" w:eastAsia="Arial" w:hAnsi="Arial" w:cs="Arial"/>
      <w:b/>
      <w:bCs/>
      <w:color w:val="000000"/>
      <w:spacing w:val="0"/>
      <w:w w:val="100"/>
      <w:position w:val="0"/>
      <w:sz w:val="20"/>
      <w:szCs w:val="20"/>
      <w:shd w:val="clear" w:color="auto" w:fill="FFFFFF"/>
      <w:lang w:val="hu-HU" w:eastAsia="hu-HU" w:bidi="hu-HU"/>
    </w:rPr>
  </w:style>
  <w:style w:type="character" w:customStyle="1" w:styleId="Szvegtrzs2Dlt1">
    <w:name w:val="Szövegtörzs (2) + Dőlt1"/>
    <w:basedOn w:val="Szvegtrzs2"/>
    <w:rsid w:val="00223841"/>
    <w:rPr>
      <w:rFonts w:ascii="Arial" w:eastAsia="Arial" w:hAnsi="Arial" w:cs="Arial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hu-HU" w:eastAsia="hu-HU" w:bidi="hu-HU"/>
    </w:rPr>
  </w:style>
  <w:style w:type="character" w:customStyle="1" w:styleId="Cmsor1Char">
    <w:name w:val="Címsor 1 Char"/>
    <w:basedOn w:val="Bekezdsalapbettpusa"/>
    <w:link w:val="Cmsor1"/>
    <w:uiPriority w:val="9"/>
    <w:rsid w:val="00223841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596C9C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596C9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596C9C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596C9C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BB66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8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306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NIF Zrt.</Company>
  <LinksUpToDate>false</LinksUpToDate>
  <CharactersWithSpaces>2418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Nagy Edina</dc:creator>
  <cp:keywords/>
  <dc:description/>
  <cp:lastModifiedBy>Hoffmann Brigitta dr.</cp:lastModifiedBy>
  <cp:revision>5</cp:revision>
  <dcterms:created xsi:type="dcterms:W3CDTF">2026-01-21T08:50:00Z</dcterms:created>
  <dcterms:modified xsi:type="dcterms:W3CDTF">2026-02-24T14:13:00Z</dcterms:modified>
</cp:coreProperties>
</file>