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687" w:rsidRPr="00A45F88" w:rsidRDefault="00D56687" w:rsidP="00A45F88">
      <w:pPr>
        <w:pStyle w:val="Alcm1"/>
        <w:numPr>
          <w:ilvl w:val="0"/>
          <w:numId w:val="0"/>
        </w:numPr>
        <w:ind w:left="705" w:hanging="705"/>
        <w:rPr>
          <w:rFonts w:ascii="Book Antiqua" w:hAnsi="Book Antiqua" w:cstheme="minorHAnsi"/>
          <w:sz w:val="22"/>
          <w:szCs w:val="22"/>
        </w:rPr>
      </w:pPr>
      <w:bookmarkStart w:id="0" w:name="_Toc473713117"/>
      <w:bookmarkStart w:id="1" w:name="_Toc24358332"/>
      <w:bookmarkStart w:id="2" w:name="_Toc178179367"/>
      <w:r w:rsidRPr="00A45F88">
        <w:rPr>
          <w:rFonts w:ascii="Book Antiqua" w:hAnsi="Book Antiqua" w:cstheme="minorHAnsi"/>
          <w:sz w:val="22"/>
          <w:szCs w:val="22"/>
        </w:rPr>
        <w:t>Felelősség</w:t>
      </w:r>
      <w:bookmarkEnd w:id="0"/>
      <w:bookmarkEnd w:id="1"/>
      <w:bookmarkEnd w:id="2"/>
      <w:r w:rsidRPr="00A45F88">
        <w:rPr>
          <w:rFonts w:ascii="Book Antiqua" w:hAnsi="Book Antiqua" w:cstheme="minorHAnsi"/>
          <w:sz w:val="22"/>
          <w:szCs w:val="22"/>
        </w:rPr>
        <w:t xml:space="preserve"> </w:t>
      </w:r>
      <w:bookmarkStart w:id="3" w:name="_GoBack"/>
      <w:bookmarkEnd w:id="3"/>
    </w:p>
    <w:p w:rsidR="00FE063F" w:rsidRPr="00A45F88" w:rsidRDefault="00FE063F" w:rsidP="00A45F88">
      <w:pPr>
        <w:pStyle w:val="Lista2szint"/>
        <w:numPr>
          <w:ilvl w:val="0"/>
          <w:numId w:val="0"/>
        </w:numPr>
        <w:ind w:left="284"/>
        <w:rPr>
          <w:rFonts w:ascii="Book Antiqua" w:hAnsi="Book Antiqua" w:cstheme="minorHAnsi"/>
          <w:sz w:val="22"/>
          <w:szCs w:val="22"/>
        </w:rPr>
      </w:pPr>
      <w:bookmarkStart w:id="4" w:name="_Toc473713118"/>
      <w:r w:rsidRPr="00A45F88">
        <w:rPr>
          <w:rFonts w:ascii="Book Antiqua" w:hAnsi="Book Antiqua" w:cstheme="minorHAnsi"/>
          <w:sz w:val="22"/>
          <w:szCs w:val="22"/>
        </w:rPr>
        <w:t xml:space="preserve">1. </w:t>
      </w:r>
      <w:r w:rsidR="00D56687" w:rsidRPr="00A45F88">
        <w:rPr>
          <w:rFonts w:ascii="Book Antiqua" w:hAnsi="Book Antiqua" w:cstheme="minorHAnsi"/>
          <w:sz w:val="22"/>
          <w:szCs w:val="22"/>
        </w:rPr>
        <w:t xml:space="preserve">A Vállalkozó felel a </w:t>
      </w:r>
      <w:r w:rsidR="00D56687" w:rsidRPr="00A45F88">
        <w:rPr>
          <w:rFonts w:ascii="Book Antiqua" w:hAnsi="Book Antiqua" w:cstheme="minorHAnsi"/>
          <w:b/>
          <w:sz w:val="22"/>
          <w:szCs w:val="22"/>
        </w:rPr>
        <w:t>szerződésszerű és határidőben történő teljesítésért</w:t>
      </w:r>
      <w:r w:rsidR="00D56687" w:rsidRPr="00A45F88">
        <w:rPr>
          <w:rFonts w:ascii="Book Antiqua" w:hAnsi="Book Antiqua" w:cstheme="minorHAnsi"/>
          <w:sz w:val="22"/>
          <w:szCs w:val="22"/>
        </w:rPr>
        <w:t xml:space="preserve">, az általa elvégzett munkák, szolgáltatások jogszabályoknak, hatósági előírásoknak, </w:t>
      </w:r>
      <w:r w:rsidR="00D56687" w:rsidRPr="00A45F88">
        <w:rPr>
          <w:rFonts w:ascii="Book Antiqua" w:hAnsi="Book Antiqua" w:cstheme="minorHAnsi"/>
          <w:b/>
          <w:sz w:val="22"/>
          <w:szCs w:val="22"/>
        </w:rPr>
        <w:t>Szerződésnek való megfelelőségéért,</w:t>
      </w:r>
      <w:r w:rsidR="00D56687" w:rsidRPr="00A45F88">
        <w:rPr>
          <w:rFonts w:ascii="Book Antiqua" w:hAnsi="Book Antiqua" w:cstheme="minorHAnsi"/>
          <w:sz w:val="22"/>
          <w:szCs w:val="22"/>
        </w:rPr>
        <w:t xml:space="preserve"> az adott tájékoztatások, dokumentációk tartalmának helytállóságáért, hiba és hiánymentességéért.</w:t>
      </w:r>
      <w:bookmarkEnd w:id="4"/>
    </w:p>
    <w:p w:rsidR="00D56687" w:rsidRPr="00A45F88" w:rsidRDefault="00D56687" w:rsidP="00A45F88">
      <w:pPr>
        <w:pStyle w:val="Lista2szint"/>
        <w:numPr>
          <w:ilvl w:val="0"/>
          <w:numId w:val="0"/>
        </w:numPr>
        <w:ind w:left="284"/>
        <w:rPr>
          <w:rFonts w:ascii="Book Antiqua" w:hAnsi="Book Antiqua" w:cstheme="minorHAnsi"/>
          <w:b/>
          <w:sz w:val="22"/>
          <w:szCs w:val="22"/>
        </w:rPr>
      </w:pPr>
      <w:r w:rsidRPr="00A45F88">
        <w:rPr>
          <w:rFonts w:ascii="Book Antiqua" w:hAnsi="Book Antiqua" w:cstheme="minorHAnsi"/>
          <w:b/>
          <w:sz w:val="22"/>
          <w:szCs w:val="22"/>
        </w:rPr>
        <w:t>Vasútfejlesztési projekt</w:t>
      </w:r>
      <w:r w:rsidRPr="00A45F88">
        <w:rPr>
          <w:rFonts w:ascii="Book Antiqua" w:hAnsi="Book Antiqua" w:cstheme="minorHAnsi"/>
          <w:sz w:val="22"/>
          <w:szCs w:val="22"/>
        </w:rPr>
        <w:t xml:space="preserve"> esetében a Vállalkozó felelőssége kiterjed arra, hogy a Projekt, Létesítmény akként kerüljön megvalósításra, hogy a megfelelő tartalmú tanúsítvány, értékelés kiadásra kerüljön a Tanúsító Szervezet részéről. A Vállalkozó vasútfejlesztési projekt esetében felelős továbbá a vágányzári előírások, feltételek, Pályahálózat-működtetői előírások betartásáért. </w:t>
      </w:r>
    </w:p>
    <w:p w:rsidR="00D56687" w:rsidRPr="00A45F88" w:rsidRDefault="00FE063F" w:rsidP="00A45F88">
      <w:pPr>
        <w:pStyle w:val="Lista2szint"/>
        <w:numPr>
          <w:ilvl w:val="0"/>
          <w:numId w:val="0"/>
        </w:numPr>
        <w:ind w:left="284"/>
        <w:rPr>
          <w:rFonts w:ascii="Book Antiqua" w:hAnsi="Book Antiqua" w:cstheme="minorHAnsi"/>
          <w:sz w:val="22"/>
          <w:szCs w:val="22"/>
        </w:rPr>
      </w:pPr>
      <w:bookmarkStart w:id="5" w:name="_Toc473713119"/>
      <w:r w:rsidRPr="00A45F88">
        <w:rPr>
          <w:rFonts w:ascii="Book Antiqua" w:hAnsi="Book Antiqua" w:cstheme="minorHAnsi"/>
          <w:sz w:val="22"/>
          <w:szCs w:val="22"/>
        </w:rPr>
        <w:t xml:space="preserve">2. </w:t>
      </w:r>
      <w:r w:rsidR="00D56687" w:rsidRPr="00A45F88">
        <w:rPr>
          <w:rFonts w:ascii="Book Antiqua" w:hAnsi="Book Antiqua" w:cstheme="minorHAnsi"/>
          <w:sz w:val="22"/>
          <w:szCs w:val="22"/>
        </w:rPr>
        <w:t>A Vállalkozó</w:t>
      </w:r>
      <w:r w:rsidRPr="00A45F88">
        <w:rPr>
          <w:rFonts w:ascii="Book Antiqua" w:hAnsi="Book Antiqua" w:cstheme="minorHAnsi"/>
          <w:sz w:val="22"/>
          <w:szCs w:val="22"/>
        </w:rPr>
        <w:t xml:space="preserve"> </w:t>
      </w:r>
      <w:r w:rsidR="00D56687" w:rsidRPr="00A45F88">
        <w:rPr>
          <w:rFonts w:ascii="Book Antiqua" w:hAnsi="Book Antiqua" w:cstheme="minorHAnsi"/>
          <w:sz w:val="22"/>
          <w:szCs w:val="22"/>
        </w:rPr>
        <w:t>1. pont szerinti felelősség alóli mentesülésre – a jogszabályok eltérő rendelkezése hiányában – a Ptk. 6:142. §-a szabályai alkalmazandók, a Kbt. 142. § (2) bekezdésében foglalt rendelkezésekre figyelemmel. Ennek értelmében a Vállalkozó akkor mentesül a felelősség alól, ha bizonyítja, hogy a szerződésszegést ellenőrzési körén kívül eső, a szerződéskötés időpontjában előre nem látható körülmény okozta, és nem volt elvárható, hogy a körülményt elkerülje, vagy a kárt elhárítsa.</w:t>
      </w:r>
      <w:bookmarkEnd w:id="5"/>
      <w:r w:rsidR="00D56687" w:rsidRPr="00A45F88">
        <w:rPr>
          <w:rFonts w:ascii="Book Antiqua" w:hAnsi="Book Antiqua" w:cstheme="minorHAnsi"/>
          <w:sz w:val="22"/>
          <w:szCs w:val="22"/>
        </w:rPr>
        <w:t xml:space="preserve"> A Felek kifejezetten megerősítik, hogy a Szerződés Részhatáridőben, Befejezési Határidőben történő teljesítése esetére is ugyanezen szabályok irányadók.</w:t>
      </w:r>
    </w:p>
    <w:p w:rsidR="00D56687" w:rsidRPr="00A45F88" w:rsidRDefault="00D56687" w:rsidP="00A45F88">
      <w:pPr>
        <w:pStyle w:val="Lista2szint"/>
        <w:numPr>
          <w:ilvl w:val="0"/>
          <w:numId w:val="0"/>
        </w:numPr>
        <w:ind w:left="284"/>
        <w:rPr>
          <w:rFonts w:ascii="Book Antiqua" w:hAnsi="Book Antiqua" w:cstheme="minorHAnsi"/>
          <w:sz w:val="22"/>
          <w:szCs w:val="22"/>
        </w:rPr>
      </w:pPr>
      <w:bookmarkStart w:id="6" w:name="_Toc473713120"/>
      <w:r w:rsidRPr="00A45F88">
        <w:rPr>
          <w:rFonts w:ascii="Book Antiqua" w:hAnsi="Book Antiqua" w:cstheme="minorHAnsi"/>
          <w:sz w:val="22"/>
          <w:szCs w:val="22"/>
        </w:rPr>
        <w:t>A Ptk. 6:142. §-a szerinti ellenőrzési körön kívül eső és előre nem látható körülménynek minősül különösen:</w:t>
      </w:r>
      <w:bookmarkEnd w:id="6"/>
      <w:r w:rsidRPr="00A45F88">
        <w:rPr>
          <w:rFonts w:ascii="Book Antiqua" w:hAnsi="Book Antiqua" w:cstheme="minorHAnsi"/>
          <w:sz w:val="22"/>
          <w:szCs w:val="22"/>
        </w:rPr>
        <w:t xml:space="preserve"> </w:t>
      </w:r>
    </w:p>
    <w:p w:rsidR="00D56687" w:rsidRPr="00A45F88" w:rsidRDefault="00D56687" w:rsidP="00A45F88">
      <w:pPr>
        <w:pStyle w:val="Listaszerbekezds"/>
        <w:numPr>
          <w:ilvl w:val="0"/>
          <w:numId w:val="3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 xml:space="preserve">háború, háborús cselekmények (akár történt hadüzenet, akár nem), invázió, </w:t>
      </w:r>
    </w:p>
    <w:p w:rsidR="00D56687" w:rsidRPr="00A45F88" w:rsidRDefault="00D56687" w:rsidP="00A45F88">
      <w:pPr>
        <w:pStyle w:val="Listaszerbekezds"/>
        <w:numPr>
          <w:ilvl w:val="0"/>
          <w:numId w:val="3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 xml:space="preserve">lázadás, forradalom, zendülés, katonai hatalomátvétel, </w:t>
      </w:r>
      <w:proofErr w:type="spellStart"/>
      <w:r w:rsidRPr="00A45F88">
        <w:rPr>
          <w:rFonts w:ascii="Book Antiqua" w:hAnsi="Book Antiqua" w:cstheme="minorHAnsi"/>
          <w:sz w:val="22"/>
          <w:szCs w:val="22"/>
        </w:rPr>
        <w:t>bitorolt</w:t>
      </w:r>
      <w:proofErr w:type="spellEnd"/>
      <w:r w:rsidRPr="00A45F88">
        <w:rPr>
          <w:rFonts w:ascii="Book Antiqua" w:hAnsi="Book Antiqua" w:cstheme="minorHAnsi"/>
          <w:sz w:val="22"/>
          <w:szCs w:val="22"/>
        </w:rPr>
        <w:t xml:space="preserve"> hatalom intézkedései, polgárháború, terrorcselekmény,</w:t>
      </w:r>
    </w:p>
    <w:p w:rsidR="00D56687" w:rsidRPr="00A45F88" w:rsidRDefault="00D56687" w:rsidP="00A45F88">
      <w:pPr>
        <w:pStyle w:val="Listaszerbekezds"/>
        <w:numPr>
          <w:ilvl w:val="0"/>
          <w:numId w:val="3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>bármely nukleáris anyag, vagy a nukleáris anyag elégéséből származó bármely nukleáris hulladék, nukleáris robbanás, vagy bármely más nukleáris robbanó szerkezet vagy annak nukleáris összetevője által keltett ionizáló sugárzás, vagy radioaktivitás okozta szennyezés, mérgezés, vagy a felsoroltak más veszélyes tulajdonságai,</w:t>
      </w:r>
    </w:p>
    <w:p w:rsidR="00D56687" w:rsidRPr="00A45F88" w:rsidRDefault="00D56687" w:rsidP="00A45F88">
      <w:pPr>
        <w:pStyle w:val="Listaszerbekezds"/>
        <w:numPr>
          <w:ilvl w:val="0"/>
          <w:numId w:val="3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>hangsebességgel vagy hangsebességnél gyorsabban repülő repülőgép vagy egyéb légi eszközök által okozott lökéshullámok,</w:t>
      </w:r>
    </w:p>
    <w:p w:rsidR="00D56687" w:rsidRPr="00A45F88" w:rsidRDefault="00D56687" w:rsidP="00A45F88">
      <w:pPr>
        <w:pStyle w:val="Listaszerbekezds"/>
        <w:numPr>
          <w:ilvl w:val="0"/>
          <w:numId w:val="3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>polgári engedetlenség, lényeges rendzavarás, kivéve, ha abban a Vállalkozó vagy Alvállalkozóinak alkalmazottai is közreműködnek,</w:t>
      </w:r>
    </w:p>
    <w:p w:rsidR="00D56687" w:rsidRPr="00A45F88" w:rsidRDefault="00D56687" w:rsidP="00A45F88">
      <w:pPr>
        <w:pStyle w:val="Listaszerbekezds"/>
        <w:numPr>
          <w:ilvl w:val="0"/>
          <w:numId w:val="3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 xml:space="preserve">a természeti erők bármely olyan működése, </w:t>
      </w:r>
      <w:bookmarkStart w:id="7" w:name="_Toc473713121"/>
      <w:r w:rsidRPr="00A45F88">
        <w:rPr>
          <w:rFonts w:ascii="Book Antiqua" w:hAnsi="Book Antiqua" w:cstheme="minorHAnsi"/>
          <w:sz w:val="22"/>
          <w:szCs w:val="22"/>
        </w:rPr>
        <w:t>amely ellen egy tapasztalattal rendelkező vállalkozótól észszerűen nem volt elvárható, hogy óvintézkedéseket tegyen, így különösen a tűz, robbanás, villámlás, vihar, csapadék, árvíz, belvíz, földrengés vagy földcsuszamlás, de ezek közül kizárólag az, amely rendkívüli mértékű és az építési munkákat ténylegesen, lényeges mértékben akadályozza, kivéve azokat az eseményeket, amelyeket a Vállalkozó maga okozott.</w:t>
      </w:r>
      <w:bookmarkEnd w:id="7"/>
      <w:r w:rsidRPr="00A45F88">
        <w:rPr>
          <w:rFonts w:ascii="Book Antiqua" w:hAnsi="Book Antiqua" w:cstheme="minorHAnsi"/>
          <w:sz w:val="22"/>
          <w:szCs w:val="22"/>
        </w:rPr>
        <w:t xml:space="preserve"> </w:t>
      </w:r>
    </w:p>
    <w:p w:rsidR="00D56687" w:rsidRPr="00A45F88" w:rsidRDefault="00FE063F" w:rsidP="00A45F88">
      <w:pPr>
        <w:pStyle w:val="Lista2szint"/>
        <w:numPr>
          <w:ilvl w:val="0"/>
          <w:numId w:val="0"/>
        </w:numPr>
        <w:ind w:left="284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lastRenderedPageBreak/>
        <w:t xml:space="preserve">3. </w:t>
      </w:r>
      <w:r w:rsidR="00D56687" w:rsidRPr="00A45F88">
        <w:rPr>
          <w:rFonts w:ascii="Book Antiqua" w:hAnsi="Book Antiqua" w:cstheme="minorHAnsi"/>
          <w:sz w:val="22"/>
          <w:szCs w:val="22"/>
        </w:rPr>
        <w:t xml:space="preserve">A Vállalkozó a Ptk. 6:142. §-a szerinti kimentési bizonyítása – egyéb feltételek megléte mellett – akkor fogadható el, ha egyértelműen bizonyítja azt is, hogy a következő a)-i) pont szerinti – adott szerződésszegét tekintetében releváns –feltételek mindegyike fennáll: </w:t>
      </w:r>
    </w:p>
    <w:p w:rsidR="00D56687" w:rsidRPr="00A45F88" w:rsidRDefault="00D56687" w:rsidP="00A45F88">
      <w:pPr>
        <w:pStyle w:val="Listaszerbekezds"/>
        <w:numPr>
          <w:ilvl w:val="0"/>
          <w:numId w:val="4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 xml:space="preserve">a fenti pont szerinti körülmény nem a Vállalkozónak jogszabályokból vagy a jelen Szerződésből fakadó kötelezettsége megszegéséből, vagy bármely egyéb gondatlan magatartásából, szerződésszegéséből, cselekményéből vagy mulasztásából adódik vagy nem azok bármelyikének tulajdonítható; </w:t>
      </w:r>
    </w:p>
    <w:p w:rsidR="00D56687" w:rsidRPr="00A45F88" w:rsidRDefault="00D56687" w:rsidP="00A45F88">
      <w:pPr>
        <w:pStyle w:val="Listaszerbekezds"/>
        <w:numPr>
          <w:ilvl w:val="0"/>
          <w:numId w:val="4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>a kimentés alapjául szolgáló körülmény attól függetlenül következett be, hogy a Vállalkozó betartotta a jelen Szerződés szerinti kötelezettségeit;</w:t>
      </w:r>
    </w:p>
    <w:p w:rsidR="00D56687" w:rsidRPr="00A45F88" w:rsidRDefault="00D56687" w:rsidP="00A45F88">
      <w:pPr>
        <w:pStyle w:val="Listaszerbekezds"/>
        <w:numPr>
          <w:ilvl w:val="0"/>
          <w:numId w:val="4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 xml:space="preserve">a Vállalkozónak nem volt lehetősége arra, hogy tevékenységét átszervezze annak érdekében, hogy a bekövetkezett körülmény hatásait elkerülje; </w:t>
      </w:r>
    </w:p>
    <w:p w:rsidR="00D56687" w:rsidRPr="00A45F88" w:rsidRDefault="00D56687" w:rsidP="00A45F88">
      <w:pPr>
        <w:pStyle w:val="Listaszerbekezds"/>
        <w:numPr>
          <w:ilvl w:val="0"/>
          <w:numId w:val="4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 xml:space="preserve">fenti pont szerinti körülmény bekövetkezte ténylegesen és jelentős mértékben hátráltatta a Vállalkozót a feladatai ellátásában; </w:t>
      </w:r>
    </w:p>
    <w:p w:rsidR="00D56687" w:rsidRPr="00A45F88" w:rsidRDefault="00D56687" w:rsidP="00A45F88">
      <w:pPr>
        <w:pStyle w:val="Listaszerbekezds"/>
        <w:numPr>
          <w:ilvl w:val="0"/>
          <w:numId w:val="4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 xml:space="preserve">a körülmény a Vállalkozó akaratától független; </w:t>
      </w:r>
    </w:p>
    <w:p w:rsidR="00D56687" w:rsidRPr="00A45F88" w:rsidRDefault="00D56687" w:rsidP="00A45F88">
      <w:pPr>
        <w:pStyle w:val="Listaszerbekezds"/>
        <w:numPr>
          <w:ilvl w:val="0"/>
          <w:numId w:val="4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 xml:space="preserve">a körülmény bekövetkezésének elhárítására a Vállalkozó nem készülhetett fel; </w:t>
      </w:r>
    </w:p>
    <w:p w:rsidR="00D56687" w:rsidRPr="00A45F88" w:rsidRDefault="00D56687" w:rsidP="00A45F88">
      <w:pPr>
        <w:pStyle w:val="Listaszerbekezds"/>
        <w:numPr>
          <w:ilvl w:val="0"/>
          <w:numId w:val="4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 xml:space="preserve">a körülmény bekövetkezését követően a Vállalkozó a tőle elvárható gondosság mellett sem volt képes azt ellenőrzése alá vonni; </w:t>
      </w:r>
    </w:p>
    <w:p w:rsidR="00D56687" w:rsidRPr="00A45F88" w:rsidRDefault="00D56687" w:rsidP="00A45F88">
      <w:pPr>
        <w:pStyle w:val="Listaszerbekezds"/>
        <w:numPr>
          <w:ilvl w:val="0"/>
          <w:numId w:val="4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 xml:space="preserve">a szerződésszegést a szerződéskötés időpontjában előre nem látható körülmény okozta; </w:t>
      </w:r>
    </w:p>
    <w:p w:rsidR="00D56687" w:rsidRPr="00A45F88" w:rsidRDefault="00D56687" w:rsidP="00A45F88">
      <w:pPr>
        <w:pStyle w:val="Listaszerbekezds"/>
        <w:numPr>
          <w:ilvl w:val="0"/>
          <w:numId w:val="4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b/>
          <w:sz w:val="22"/>
          <w:szCs w:val="22"/>
        </w:rPr>
      </w:pPr>
      <w:bookmarkStart w:id="8" w:name="_Toc473713123"/>
      <w:r w:rsidRPr="00A45F88">
        <w:rPr>
          <w:rFonts w:ascii="Book Antiqua" w:hAnsi="Book Antiqua" w:cstheme="minorHAnsi"/>
          <w:sz w:val="22"/>
          <w:szCs w:val="22"/>
        </w:rPr>
        <w:t xml:space="preserve">az adott körülmény megszűnésének időpontjától az építési ütemterv szerint az adott építési munkára tervezett időtartamból az eseménnyel késleltetett tevékenységnek a </w:t>
      </w:r>
      <w:r w:rsidR="003C0380" w:rsidRPr="00A45F88">
        <w:rPr>
          <w:rFonts w:ascii="Book Antiqua" w:hAnsi="Book Antiqua" w:cstheme="minorHAnsi"/>
          <w:sz w:val="22"/>
          <w:szCs w:val="22"/>
        </w:rPr>
        <w:t>Műszaki ellenőr</w:t>
      </w:r>
      <w:r w:rsidRPr="00A45F88">
        <w:rPr>
          <w:rFonts w:ascii="Book Antiqua" w:hAnsi="Book Antiqua" w:cstheme="minorHAnsi"/>
          <w:sz w:val="22"/>
          <w:szCs w:val="22"/>
        </w:rPr>
        <w:t xml:space="preserve"> által az adott építési munka megkezdése előtt jóváhagyott Technológiai Utasítások szerinti elvégzéséhez a technológiailag szükséges legrövidebb idő nem áll rendelkezésre.</w:t>
      </w:r>
      <w:bookmarkEnd w:id="8"/>
      <w:r w:rsidRPr="00A45F88">
        <w:rPr>
          <w:rFonts w:ascii="Book Antiqua" w:hAnsi="Book Antiqua" w:cstheme="minorHAnsi"/>
          <w:sz w:val="22"/>
          <w:szCs w:val="22"/>
        </w:rPr>
        <w:t xml:space="preserve"> </w:t>
      </w:r>
    </w:p>
    <w:p w:rsidR="00D56687" w:rsidRPr="00A45F88" w:rsidRDefault="00D56687" w:rsidP="00A45F88">
      <w:pPr>
        <w:suppressAutoHyphens w:val="0"/>
        <w:overflowPunct/>
        <w:autoSpaceDE/>
        <w:ind w:left="709"/>
        <w:jc w:val="both"/>
        <w:rPr>
          <w:rFonts w:ascii="Book Antiqua" w:hAnsi="Book Antiqua" w:cstheme="minorHAnsi"/>
          <w:b/>
          <w:sz w:val="22"/>
          <w:szCs w:val="22"/>
        </w:rPr>
      </w:pPr>
    </w:p>
    <w:p w:rsidR="004828D8" w:rsidRPr="00A45F88" w:rsidRDefault="00FE063F" w:rsidP="00A45F88">
      <w:pPr>
        <w:pStyle w:val="Lista2szint"/>
        <w:numPr>
          <w:ilvl w:val="0"/>
          <w:numId w:val="0"/>
        </w:numPr>
        <w:spacing w:before="120" w:after="0"/>
        <w:ind w:left="284"/>
        <w:rPr>
          <w:rFonts w:ascii="Book Antiqua" w:hAnsi="Book Antiqua" w:cstheme="minorHAnsi"/>
          <w:sz w:val="22"/>
          <w:szCs w:val="22"/>
        </w:rPr>
      </w:pPr>
      <w:bookmarkStart w:id="9" w:name="_Toc473713124"/>
      <w:r w:rsidRPr="00A45F88">
        <w:rPr>
          <w:rFonts w:ascii="Book Antiqua" w:hAnsi="Book Antiqua" w:cstheme="minorHAnsi"/>
          <w:sz w:val="22"/>
          <w:szCs w:val="22"/>
        </w:rPr>
        <w:t xml:space="preserve">4. </w:t>
      </w:r>
      <w:r w:rsidR="00D56687" w:rsidRPr="00A45F88">
        <w:rPr>
          <w:rFonts w:ascii="Book Antiqua" w:hAnsi="Book Antiqua" w:cstheme="minorHAnsi"/>
          <w:sz w:val="22"/>
          <w:szCs w:val="22"/>
        </w:rPr>
        <w:t xml:space="preserve">A Vállalkozót a Ptk. 6:142. §-ban meghatározott kimentési bizonyítása - amennyiben annak feltételeit igazolta - csak addig és olyan mértékig mentesíti a felelőssége és annak következményei alól, ameddig és amilyen mértékben a mentesülés alapjául szolgáló, a szerződésszegésével okozati összefüggésben lévő, ellenőrzési körén kívül eső, a szerződéskötés időpontjában előre nem látható körülmény akadályozta a szerződésszerű teljesítésében. A Felek kifejezetten megerősítik, hogy a minőségi kritériumok minősítési szintjét el nem érő szintű körülmények nem alapozzák meg a Vállalkozó mentesülését a felelőssége alól, továbbá a Vállalkozó sikeres kimentése nem alapoz meg önmagában semmiféle igényérvényesítést a Vállalkozó részéről a Megrendelővel szemben. </w:t>
      </w:r>
    </w:p>
    <w:p w:rsidR="00614B30" w:rsidRPr="00A45F88" w:rsidRDefault="00FE063F" w:rsidP="00A45F88">
      <w:pPr>
        <w:pStyle w:val="Lista2szint"/>
        <w:numPr>
          <w:ilvl w:val="0"/>
          <w:numId w:val="0"/>
        </w:numPr>
        <w:spacing w:before="120" w:after="0"/>
        <w:ind w:left="284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 xml:space="preserve">5. </w:t>
      </w:r>
      <w:proofErr w:type="gramStart"/>
      <w:r w:rsidR="00D56687" w:rsidRPr="00A45F88">
        <w:rPr>
          <w:rFonts w:ascii="Book Antiqua" w:hAnsi="Book Antiqua" w:cstheme="minorHAnsi"/>
          <w:sz w:val="22"/>
          <w:szCs w:val="22"/>
        </w:rPr>
        <w:t>Amennyiben a Szerződéses (Rész)határidőben több, fizikailag/ténylegesen önállóan megvalósítható munkarészt, feladatot köteles a Vállalkozó elvégezni – beleértve a jogilag oszthatatlannak minősülő szolgáltatások ilyen munkarészeit és feladatait is -, késedelem esetén a Vállalkozó kimentése kizárólag azon munkarész(</w:t>
      </w:r>
      <w:proofErr w:type="spellStart"/>
      <w:r w:rsidR="00D56687" w:rsidRPr="00A45F88">
        <w:rPr>
          <w:rFonts w:ascii="Book Antiqua" w:hAnsi="Book Antiqua" w:cstheme="minorHAnsi"/>
          <w:sz w:val="22"/>
          <w:szCs w:val="22"/>
        </w:rPr>
        <w:t>ek</w:t>
      </w:r>
      <w:proofErr w:type="spellEnd"/>
      <w:r w:rsidR="00D56687" w:rsidRPr="00A45F88">
        <w:rPr>
          <w:rFonts w:ascii="Book Antiqua" w:hAnsi="Book Antiqua" w:cstheme="minorHAnsi"/>
          <w:sz w:val="22"/>
          <w:szCs w:val="22"/>
        </w:rPr>
        <w:t>), szerződéses kötelezettségek tekintetében lehet sikeres, amely(</w:t>
      </w:r>
      <w:proofErr w:type="spellStart"/>
      <w:r w:rsidR="00D56687" w:rsidRPr="00A45F88">
        <w:rPr>
          <w:rFonts w:ascii="Book Antiqua" w:hAnsi="Book Antiqua" w:cstheme="minorHAnsi"/>
          <w:sz w:val="22"/>
          <w:szCs w:val="22"/>
        </w:rPr>
        <w:t>ek</w:t>
      </w:r>
      <w:proofErr w:type="spellEnd"/>
      <w:r w:rsidR="00D56687" w:rsidRPr="00A45F88">
        <w:rPr>
          <w:rFonts w:ascii="Book Antiqua" w:hAnsi="Book Antiqua" w:cstheme="minorHAnsi"/>
          <w:sz w:val="22"/>
          <w:szCs w:val="22"/>
        </w:rPr>
        <w:t>)</w:t>
      </w:r>
      <w:proofErr w:type="spellStart"/>
      <w:r w:rsidR="00D56687" w:rsidRPr="00A45F88">
        <w:rPr>
          <w:rFonts w:ascii="Book Antiqua" w:hAnsi="Book Antiqua" w:cstheme="minorHAnsi"/>
          <w:sz w:val="22"/>
          <w:szCs w:val="22"/>
        </w:rPr>
        <w:t>nél</w:t>
      </w:r>
      <w:proofErr w:type="spellEnd"/>
      <w:r w:rsidR="00D56687" w:rsidRPr="00A45F88">
        <w:rPr>
          <w:rFonts w:ascii="Book Antiqua" w:hAnsi="Book Antiqua" w:cstheme="minorHAnsi"/>
          <w:sz w:val="22"/>
          <w:szCs w:val="22"/>
        </w:rPr>
        <w:t xml:space="preserve"> a mentesülés alapját képező körülmény a késedelemmel érintett munkarész(</w:t>
      </w:r>
      <w:proofErr w:type="spellStart"/>
      <w:r w:rsidR="00D56687" w:rsidRPr="00A45F88">
        <w:rPr>
          <w:rFonts w:ascii="Book Antiqua" w:hAnsi="Book Antiqua" w:cstheme="minorHAnsi"/>
          <w:sz w:val="22"/>
          <w:szCs w:val="22"/>
        </w:rPr>
        <w:t>ek</w:t>
      </w:r>
      <w:proofErr w:type="spellEnd"/>
      <w:r w:rsidR="00D56687" w:rsidRPr="00A45F88">
        <w:rPr>
          <w:rFonts w:ascii="Book Antiqua" w:hAnsi="Book Antiqua" w:cstheme="minorHAnsi"/>
          <w:sz w:val="22"/>
          <w:szCs w:val="22"/>
        </w:rPr>
        <w:t>), szerződéses kötelezettségek teljesítésének késedelmével okozati összefüggésben áll.</w:t>
      </w:r>
      <w:proofErr w:type="gramEnd"/>
      <w:r w:rsidR="00D56687" w:rsidRPr="00A45F88">
        <w:rPr>
          <w:rFonts w:ascii="Book Antiqua" w:hAnsi="Book Antiqua" w:cstheme="minorHAnsi"/>
          <w:sz w:val="22"/>
          <w:szCs w:val="22"/>
        </w:rPr>
        <w:t xml:space="preserve"> </w:t>
      </w:r>
    </w:p>
    <w:p w:rsidR="00FE063F" w:rsidRPr="00A45F88" w:rsidRDefault="00D56687" w:rsidP="00A45F88">
      <w:pPr>
        <w:pStyle w:val="Lista2szint"/>
        <w:numPr>
          <w:ilvl w:val="0"/>
          <w:numId w:val="0"/>
        </w:numPr>
        <w:spacing w:before="120" w:after="0"/>
        <w:ind w:left="284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lastRenderedPageBreak/>
        <w:t>Az adott (Rész</w:t>
      </w:r>
      <w:proofErr w:type="gramStart"/>
      <w:r w:rsidRPr="00A45F88">
        <w:rPr>
          <w:rFonts w:ascii="Book Antiqua" w:hAnsi="Book Antiqua" w:cstheme="minorHAnsi"/>
          <w:sz w:val="22"/>
          <w:szCs w:val="22"/>
        </w:rPr>
        <w:t>)határidőhöz</w:t>
      </w:r>
      <w:proofErr w:type="gramEnd"/>
      <w:r w:rsidRPr="00A45F88">
        <w:rPr>
          <w:rFonts w:ascii="Book Antiqua" w:hAnsi="Book Antiqua" w:cstheme="minorHAnsi"/>
          <w:sz w:val="22"/>
          <w:szCs w:val="22"/>
        </w:rPr>
        <w:t xml:space="preserve"> tartozó egyéb, kimentési okkal nem érintett munkarész(</w:t>
      </w:r>
      <w:proofErr w:type="spellStart"/>
      <w:r w:rsidRPr="00A45F88">
        <w:rPr>
          <w:rFonts w:ascii="Book Antiqua" w:hAnsi="Book Antiqua" w:cstheme="minorHAnsi"/>
          <w:sz w:val="22"/>
          <w:szCs w:val="22"/>
        </w:rPr>
        <w:t>ek</w:t>
      </w:r>
      <w:proofErr w:type="spellEnd"/>
      <w:r w:rsidRPr="00A45F88">
        <w:rPr>
          <w:rFonts w:ascii="Book Antiqua" w:hAnsi="Book Antiqua" w:cstheme="minorHAnsi"/>
          <w:sz w:val="22"/>
          <w:szCs w:val="22"/>
        </w:rPr>
        <w:t xml:space="preserve">), szerződéses kötelezettségek teljesítését a Vállalkozó köteles a Szerződés rendelkezései szerint elvégezni, határidőig készre jelenteni és felajánlani átvételre. </w:t>
      </w:r>
    </w:p>
    <w:p w:rsidR="00D56687" w:rsidRPr="00A45F88" w:rsidRDefault="00614B30" w:rsidP="00A45F88">
      <w:pPr>
        <w:pStyle w:val="Lista2szint"/>
        <w:numPr>
          <w:ilvl w:val="0"/>
          <w:numId w:val="0"/>
        </w:numPr>
        <w:spacing w:before="120" w:after="0"/>
        <w:ind w:left="284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 xml:space="preserve">6. </w:t>
      </w:r>
      <w:r w:rsidR="00D56687" w:rsidRPr="00A45F88">
        <w:rPr>
          <w:rFonts w:ascii="Book Antiqua" w:hAnsi="Book Antiqua" w:cstheme="minorHAnsi"/>
          <w:sz w:val="22"/>
          <w:szCs w:val="22"/>
        </w:rPr>
        <w:t xml:space="preserve">A Megrendelő dönt, hogy a késedelem következményei alól kimentett </w:t>
      </w:r>
      <w:proofErr w:type="gramStart"/>
      <w:r w:rsidR="00D56687" w:rsidRPr="00A45F88">
        <w:rPr>
          <w:rFonts w:ascii="Book Antiqua" w:hAnsi="Book Antiqua" w:cstheme="minorHAnsi"/>
          <w:sz w:val="22"/>
          <w:szCs w:val="22"/>
        </w:rPr>
        <w:t>munkarész(</w:t>
      </w:r>
      <w:proofErr w:type="spellStart"/>
      <w:proofErr w:type="gramEnd"/>
      <w:r w:rsidR="00D56687" w:rsidRPr="00A45F88">
        <w:rPr>
          <w:rFonts w:ascii="Book Antiqua" w:hAnsi="Book Antiqua" w:cstheme="minorHAnsi"/>
          <w:sz w:val="22"/>
          <w:szCs w:val="22"/>
        </w:rPr>
        <w:t>ek</w:t>
      </w:r>
      <w:proofErr w:type="spellEnd"/>
      <w:r w:rsidR="00D56687" w:rsidRPr="00A45F88">
        <w:rPr>
          <w:rFonts w:ascii="Book Antiqua" w:hAnsi="Book Antiqua" w:cstheme="minorHAnsi"/>
          <w:sz w:val="22"/>
          <w:szCs w:val="22"/>
        </w:rPr>
        <w:t>) nélkül a Vállalkozó által felajánlott munkarész(eke)t átveszi-e. Amennyiben a Megrendelő az ilyen felajánlott rész átvétele mellett dönt, az nem értelmezhető a további teljesítések és az át nem vett részek tekintetében olyan módosításnak, amely ezek tekintetében a szolgáltatások jogi oszthatatlanságát megszüntetné. Felek rögzítik, hogy a Vállalkozó a Befejezési Határidő módosítása esetén sem jogosult a késedelme alól ki nem mentett munkarészekkel összefüggő többletköltségei érvényesítésére.</w:t>
      </w:r>
    </w:p>
    <w:p w:rsidR="00D56687" w:rsidRPr="00A45F88" w:rsidRDefault="00614B30" w:rsidP="00A45F88">
      <w:pPr>
        <w:pStyle w:val="Lista2szint"/>
        <w:numPr>
          <w:ilvl w:val="0"/>
          <w:numId w:val="0"/>
        </w:numPr>
        <w:ind w:left="284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>7</w:t>
      </w:r>
      <w:r w:rsidR="00FE063F" w:rsidRPr="00A45F88">
        <w:rPr>
          <w:rFonts w:ascii="Book Antiqua" w:hAnsi="Book Antiqua" w:cstheme="minorHAnsi"/>
          <w:sz w:val="22"/>
          <w:szCs w:val="22"/>
        </w:rPr>
        <w:t xml:space="preserve">. </w:t>
      </w:r>
      <w:r w:rsidR="00D56687" w:rsidRPr="00A45F88">
        <w:rPr>
          <w:rFonts w:ascii="Book Antiqua" w:hAnsi="Book Antiqua" w:cstheme="minorHAnsi"/>
          <w:sz w:val="22"/>
          <w:szCs w:val="22"/>
        </w:rPr>
        <w:t>A Vállalkozó felel az általa készített vagy készíttetett tervek szakszerűségéért, valós, valamint a Szerződésnek megfelelő tartalmáért, minőségéért, technológiai megvalósíthatóságáért, jogszabályoknak, szabványoknak, szakmai szabályoknak, valamint az egyéb, a Szerződésben előírt követelményeknek való megfeleléséért.</w:t>
      </w:r>
      <w:bookmarkEnd w:id="9"/>
      <w:r w:rsidR="00D56687" w:rsidRPr="00A45F88">
        <w:rPr>
          <w:rFonts w:ascii="Book Antiqua" w:hAnsi="Book Antiqua" w:cstheme="minorHAnsi"/>
          <w:sz w:val="22"/>
          <w:szCs w:val="22"/>
        </w:rPr>
        <w:t xml:space="preserve"> </w:t>
      </w:r>
    </w:p>
    <w:p w:rsidR="00D56687" w:rsidRPr="00A45F88" w:rsidRDefault="006A3230" w:rsidP="00A45F88">
      <w:pPr>
        <w:pStyle w:val="Lista2szint"/>
        <w:numPr>
          <w:ilvl w:val="0"/>
          <w:numId w:val="0"/>
        </w:numPr>
        <w:ind w:left="284"/>
        <w:rPr>
          <w:rFonts w:ascii="Book Antiqua" w:hAnsi="Book Antiqua" w:cstheme="minorHAnsi"/>
          <w:sz w:val="22"/>
          <w:szCs w:val="22"/>
        </w:rPr>
      </w:pPr>
      <w:bookmarkStart w:id="10" w:name="_Toc473713125"/>
      <w:r w:rsidRPr="00A45F88">
        <w:rPr>
          <w:rFonts w:ascii="Book Antiqua" w:hAnsi="Book Antiqua" w:cstheme="minorHAnsi"/>
          <w:sz w:val="22"/>
          <w:szCs w:val="22"/>
        </w:rPr>
        <w:t xml:space="preserve">8. </w:t>
      </w:r>
      <w:r w:rsidR="00D56687" w:rsidRPr="00A45F88">
        <w:rPr>
          <w:rFonts w:ascii="Book Antiqua" w:hAnsi="Book Antiqua" w:cstheme="minorHAnsi"/>
          <w:sz w:val="22"/>
          <w:szCs w:val="22"/>
        </w:rPr>
        <w:t>A Vállalkozó által készített vagy készíttetett tervek M</w:t>
      </w:r>
      <w:r w:rsidR="003C0380" w:rsidRPr="00A45F88">
        <w:rPr>
          <w:rFonts w:ascii="Book Antiqua" w:hAnsi="Book Antiqua" w:cstheme="minorHAnsi"/>
          <w:sz w:val="22"/>
          <w:szCs w:val="22"/>
        </w:rPr>
        <w:t>űszaki ellenőr</w:t>
      </w:r>
      <w:r w:rsidR="00D56687" w:rsidRPr="00A45F88">
        <w:rPr>
          <w:rFonts w:ascii="Book Antiqua" w:hAnsi="Book Antiqua" w:cstheme="minorHAnsi"/>
          <w:sz w:val="22"/>
          <w:szCs w:val="22"/>
        </w:rPr>
        <w:t xml:space="preserve"> (és vasútfejlesztési projekt esetén a Pályahálózat-működtető) általi felülvizsgálata és Megrendelő általi elfogadása nem mentesíti a Vállalkozót a Tervek megfelelőségéért fennálló felelőssége alól.</w:t>
      </w:r>
      <w:bookmarkEnd w:id="10"/>
    </w:p>
    <w:p w:rsidR="00D56687" w:rsidRPr="00A45F88" w:rsidRDefault="006A3230" w:rsidP="00A45F88">
      <w:pPr>
        <w:pStyle w:val="Lista2szint"/>
        <w:numPr>
          <w:ilvl w:val="0"/>
          <w:numId w:val="0"/>
        </w:numPr>
        <w:ind w:left="284"/>
        <w:rPr>
          <w:rFonts w:ascii="Book Antiqua" w:hAnsi="Book Antiqua" w:cstheme="minorHAnsi"/>
          <w:sz w:val="22"/>
          <w:szCs w:val="22"/>
        </w:rPr>
      </w:pPr>
      <w:bookmarkStart w:id="11" w:name="_Toc473713126"/>
      <w:r w:rsidRPr="00A45F88">
        <w:rPr>
          <w:rFonts w:ascii="Book Antiqua" w:hAnsi="Book Antiqua" w:cstheme="minorHAnsi"/>
          <w:sz w:val="22"/>
          <w:szCs w:val="22"/>
        </w:rPr>
        <w:t xml:space="preserve">9. </w:t>
      </w:r>
      <w:r w:rsidR="00D56687" w:rsidRPr="00A45F88">
        <w:rPr>
          <w:rFonts w:ascii="Book Antiqua" w:hAnsi="Book Antiqua" w:cstheme="minorHAnsi"/>
          <w:sz w:val="22"/>
          <w:szCs w:val="22"/>
        </w:rPr>
        <w:t>A Vállalkozó felelőssége és helytállási kötelezettsége azon esetekre is kiterjed, amelyek abból következnek, hogy a Vállalkozó késedelmesen tájékoztatja a Megrendelőt, a kárenyhítési kötelezettségét a Vállalkozó elmulasztja, vagy nem megfelelően teljesíti, illetve összefüggésben állnak olyan munkák elutasításával, amelyeket a M</w:t>
      </w:r>
      <w:r w:rsidR="00300555" w:rsidRPr="00A45F88">
        <w:rPr>
          <w:rFonts w:ascii="Book Antiqua" w:hAnsi="Book Antiqua" w:cstheme="minorHAnsi"/>
          <w:sz w:val="22"/>
          <w:szCs w:val="22"/>
        </w:rPr>
        <w:t>űszaki ellenőr</w:t>
      </w:r>
      <w:r w:rsidR="00D56687" w:rsidRPr="00A45F88">
        <w:rPr>
          <w:rFonts w:ascii="Book Antiqua" w:hAnsi="Book Antiqua" w:cstheme="minorHAnsi"/>
          <w:sz w:val="22"/>
          <w:szCs w:val="22"/>
        </w:rPr>
        <w:t xml:space="preserve"> elrendel.</w:t>
      </w:r>
      <w:bookmarkEnd w:id="11"/>
      <w:r w:rsidR="00D56687" w:rsidRPr="00A45F88">
        <w:rPr>
          <w:rFonts w:ascii="Book Antiqua" w:hAnsi="Book Antiqua" w:cstheme="minorHAnsi"/>
          <w:sz w:val="22"/>
          <w:szCs w:val="22"/>
        </w:rPr>
        <w:t xml:space="preserve"> </w:t>
      </w:r>
    </w:p>
    <w:p w:rsidR="00D56687" w:rsidRPr="00A45F88" w:rsidRDefault="006A3230" w:rsidP="00A45F88">
      <w:pPr>
        <w:pStyle w:val="Lista2szint"/>
        <w:numPr>
          <w:ilvl w:val="0"/>
          <w:numId w:val="0"/>
        </w:numPr>
        <w:ind w:left="284"/>
        <w:rPr>
          <w:rFonts w:ascii="Book Antiqua" w:hAnsi="Book Antiqua" w:cstheme="minorHAnsi"/>
          <w:sz w:val="22"/>
          <w:szCs w:val="22"/>
        </w:rPr>
      </w:pPr>
      <w:bookmarkStart w:id="12" w:name="_Toc473713127"/>
      <w:r w:rsidRPr="00A45F88">
        <w:rPr>
          <w:rFonts w:ascii="Book Antiqua" w:hAnsi="Book Antiqua" w:cstheme="minorHAnsi"/>
          <w:sz w:val="22"/>
          <w:szCs w:val="22"/>
        </w:rPr>
        <w:t xml:space="preserve">10. </w:t>
      </w:r>
      <w:r w:rsidR="00D56687" w:rsidRPr="00A45F88">
        <w:rPr>
          <w:rFonts w:ascii="Book Antiqua" w:hAnsi="Book Antiqua" w:cstheme="minorHAnsi"/>
          <w:sz w:val="22"/>
          <w:szCs w:val="22"/>
        </w:rPr>
        <w:t>A Vállalkozó felelősséggel tartozik azért, hogy az általa vagy az általa a teljesítésbe bevont Alvállalkozók/Közreműködők által elvégzett munkák, az általa vagy a teljesítésbe bevontak által nyújtott szolgáltatások, készített dokumentumok és egyéb kapcsolódó iratok tartalma megfelel a Magyarországon érvényes, vagy alkalmazandó jogszabályoknak, hatósági és szakhatósági előírásoknak, egyéb szakmai előírásoknak, valamint a Szerződésnek.</w:t>
      </w:r>
      <w:bookmarkEnd w:id="12"/>
      <w:r w:rsidR="00D56687" w:rsidRPr="00A45F88">
        <w:rPr>
          <w:rFonts w:ascii="Book Antiqua" w:hAnsi="Book Antiqua" w:cstheme="minorHAnsi"/>
          <w:sz w:val="22"/>
          <w:szCs w:val="22"/>
        </w:rPr>
        <w:t xml:space="preserve"> </w:t>
      </w:r>
    </w:p>
    <w:p w:rsidR="00D56687" w:rsidRPr="00A45F88" w:rsidRDefault="006A3230" w:rsidP="00A45F88">
      <w:pPr>
        <w:pStyle w:val="Lista2szint"/>
        <w:numPr>
          <w:ilvl w:val="0"/>
          <w:numId w:val="0"/>
        </w:numPr>
        <w:ind w:left="284"/>
        <w:rPr>
          <w:rFonts w:ascii="Book Antiqua" w:hAnsi="Book Antiqua" w:cstheme="minorHAnsi"/>
          <w:sz w:val="22"/>
          <w:szCs w:val="22"/>
        </w:rPr>
      </w:pPr>
      <w:bookmarkStart w:id="13" w:name="_Toc473713128"/>
      <w:r w:rsidRPr="00A45F88">
        <w:rPr>
          <w:rFonts w:ascii="Book Antiqua" w:hAnsi="Book Antiqua" w:cstheme="minorHAnsi"/>
          <w:sz w:val="22"/>
          <w:szCs w:val="22"/>
        </w:rPr>
        <w:t xml:space="preserve">11. </w:t>
      </w:r>
      <w:r w:rsidR="00D56687" w:rsidRPr="00A45F88">
        <w:rPr>
          <w:rFonts w:ascii="Book Antiqua" w:hAnsi="Book Antiqua" w:cstheme="minorHAnsi"/>
          <w:sz w:val="22"/>
          <w:szCs w:val="22"/>
        </w:rPr>
        <w:t>A Vállalkozó köteles megtéríteni a Megrendelő minden olyan kárát, veszteségét, költségét (beleértve jogi költségeket, díjakat is), amely a Vállalkozó vagy bármely olyan személy károkozásából ered, akiért a Vállalkozó jelen Szerződés szerint felelősséggel tartozik.</w:t>
      </w:r>
      <w:bookmarkEnd w:id="13"/>
      <w:r w:rsidR="00D56687" w:rsidRPr="00A45F88">
        <w:rPr>
          <w:rFonts w:ascii="Book Antiqua" w:hAnsi="Book Antiqua" w:cstheme="minorHAnsi"/>
          <w:sz w:val="22"/>
          <w:szCs w:val="22"/>
        </w:rPr>
        <w:t xml:space="preserve"> </w:t>
      </w:r>
    </w:p>
    <w:p w:rsidR="006A3230" w:rsidRPr="00A45F88" w:rsidRDefault="006A3230" w:rsidP="00A45F88">
      <w:pPr>
        <w:pStyle w:val="Lista2szint"/>
        <w:numPr>
          <w:ilvl w:val="0"/>
          <w:numId w:val="0"/>
        </w:numPr>
        <w:ind w:left="284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 xml:space="preserve">12. </w:t>
      </w:r>
      <w:r w:rsidR="00D56687" w:rsidRPr="00A45F88">
        <w:rPr>
          <w:rFonts w:ascii="Book Antiqua" w:hAnsi="Book Antiqua" w:cstheme="minorHAnsi"/>
          <w:sz w:val="22"/>
          <w:szCs w:val="22"/>
        </w:rPr>
        <w:t xml:space="preserve">A Vállalkozó köteles rendezni minden igényt, megfizetni harmadik személyek felé azokat a költségeket, díjakat, kártalanításokat, kártérítéséket, melyekért a Vállalkozó felel, továbbá a Megrendelő felé való igényérvényesítés esetén a Megrendelőt mentesíteni azok alól. </w:t>
      </w:r>
    </w:p>
    <w:p w:rsidR="006A3230" w:rsidRPr="00A45F88" w:rsidRDefault="00D56687" w:rsidP="00A45F88">
      <w:pPr>
        <w:pStyle w:val="Lista2szint"/>
        <w:numPr>
          <w:ilvl w:val="0"/>
          <w:numId w:val="0"/>
        </w:numPr>
        <w:ind w:left="284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 xml:space="preserve">A Felek kifejezetten megerősítik, hogy ez vonatkozik arra az esetre is, ha a Pályahálózat-működtető vagy Üzemeltető által – jogszabály vagy szerződéses jogviszony alapján – a </w:t>
      </w:r>
      <w:r w:rsidRPr="00A45F88">
        <w:rPr>
          <w:rFonts w:ascii="Book Antiqua" w:hAnsi="Book Antiqua" w:cstheme="minorHAnsi"/>
          <w:sz w:val="22"/>
          <w:szCs w:val="22"/>
        </w:rPr>
        <w:lastRenderedPageBreak/>
        <w:t xml:space="preserve">Vállalkozó felelősségi körébe tartozó szabályszegések, különösen vágányzári feltételek megszegése miatt a Megrendelővel szemben támasztanak igényeket, akkor a Vállalkozó köteles ezen igények alól is mentesíti a Megrendelőt. </w:t>
      </w:r>
    </w:p>
    <w:p w:rsidR="00D56687" w:rsidRPr="00A45F88" w:rsidRDefault="00D56687" w:rsidP="00A45F88">
      <w:pPr>
        <w:pStyle w:val="Lista2szint"/>
        <w:numPr>
          <w:ilvl w:val="0"/>
          <w:numId w:val="0"/>
        </w:numPr>
        <w:ind w:left="284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 xml:space="preserve">A mentesítés körében a Vállalkozó köteles a Megrendelő felhívásától számított 30 napon belül igazolni a Megrendelőnek, hogy a Pályahálózat-működtető vagy Üzemeltető igényét, követelését rendezte, vagy átadja Megrendelő részére a Pályahálózat-működtető vagy Üzemeltető nyilatkozatát, amelyben a Megrendelővel szemben támasztott igényéről lemond. Amennyiben </w:t>
      </w:r>
      <w:proofErr w:type="gramStart"/>
      <w:r w:rsidRPr="00A45F88">
        <w:rPr>
          <w:rFonts w:ascii="Book Antiqua" w:hAnsi="Book Antiqua" w:cstheme="minorHAnsi"/>
          <w:sz w:val="22"/>
          <w:szCs w:val="22"/>
        </w:rPr>
        <w:t>ezen</w:t>
      </w:r>
      <w:proofErr w:type="gramEnd"/>
      <w:r w:rsidRPr="00A45F88">
        <w:rPr>
          <w:rFonts w:ascii="Book Antiqua" w:hAnsi="Book Antiqua" w:cstheme="minorHAnsi"/>
          <w:sz w:val="22"/>
          <w:szCs w:val="22"/>
        </w:rPr>
        <w:t xml:space="preserve"> kötelezettségének a Vállalkozó nem tesz eleget, akkor a Megrendelő jogosult a rendelkezésére álló biztosítékból a vele szemben támasztott mértékű igénynek megfelelő összeget érvényesíteni és az igény végleges rendezéséig óvadékként kezelni. Az óvadék terhére a Megrendelő jogosult az eredeti biztosíték terhére érvényesíthető követeléseit is érvényesíteni, továbbá Vállalkozó teljesítésének vagy a mentesítés igazolásának hiányában a Pályahálózat-működtető vagy Üzemeltető jogszerű és alapos igényét kielégíteni. Az eredeti biztosíték érvényesíthetőségi időszakának lejárta előtt csak abban az esetben köteles a Megrendelő a Vállalkozó részére az óvadékot vagy annak még megmaradó részét visszafizetni, amennyiben a Vállalkozó a bejelentett igény alóli mentesítést igazolta és a Szerződés rendelkezéseinek megfelelő biztosítékot ismételten benyújtotta.</w:t>
      </w:r>
    </w:p>
    <w:p w:rsidR="00D56687" w:rsidRPr="00A45F88" w:rsidRDefault="006A3230" w:rsidP="00A45F88">
      <w:pPr>
        <w:pStyle w:val="Lista2szint"/>
        <w:numPr>
          <w:ilvl w:val="0"/>
          <w:numId w:val="0"/>
        </w:numPr>
        <w:ind w:left="284"/>
        <w:rPr>
          <w:rFonts w:ascii="Book Antiqua" w:hAnsi="Book Antiqua" w:cstheme="minorHAnsi"/>
          <w:sz w:val="22"/>
          <w:szCs w:val="22"/>
        </w:rPr>
      </w:pPr>
      <w:bookmarkStart w:id="14" w:name="_Toc473713129"/>
      <w:r w:rsidRPr="00A45F88">
        <w:rPr>
          <w:rFonts w:ascii="Book Antiqua" w:hAnsi="Book Antiqua" w:cstheme="minorHAnsi"/>
          <w:sz w:val="22"/>
          <w:szCs w:val="22"/>
        </w:rPr>
        <w:t xml:space="preserve">13. </w:t>
      </w:r>
      <w:r w:rsidR="00D56687" w:rsidRPr="00A45F88">
        <w:rPr>
          <w:rFonts w:ascii="Book Antiqua" w:hAnsi="Book Antiqua" w:cstheme="minorHAnsi"/>
          <w:sz w:val="22"/>
          <w:szCs w:val="22"/>
        </w:rPr>
        <w:t>A Vállalkozó teljes felelősséggel tartozik a Munkaterület átadásától a Munkaterületnek a Megrendelő általi tényleges visszavételéig a berendezések, áruk, anyagok őrzéséért, kezeléséért, és viseli az ezekben bekövetkezett kárt, veszteségét, melyet saját kockázatára és költségére köteles orvosolni.</w:t>
      </w:r>
      <w:bookmarkEnd w:id="14"/>
      <w:r w:rsidR="00D56687" w:rsidRPr="00A45F88">
        <w:rPr>
          <w:rFonts w:ascii="Book Antiqua" w:hAnsi="Book Antiqua" w:cstheme="minorHAnsi"/>
          <w:sz w:val="22"/>
          <w:szCs w:val="22"/>
        </w:rPr>
        <w:t xml:space="preserve"> </w:t>
      </w:r>
    </w:p>
    <w:p w:rsidR="00D56687" w:rsidRPr="00A45F88" w:rsidRDefault="006A3230" w:rsidP="00A45F88">
      <w:pPr>
        <w:pStyle w:val="Lista2szint"/>
        <w:numPr>
          <w:ilvl w:val="0"/>
          <w:numId w:val="0"/>
        </w:numPr>
        <w:ind w:left="284"/>
        <w:rPr>
          <w:rFonts w:ascii="Book Antiqua" w:hAnsi="Book Antiqua" w:cstheme="minorHAnsi"/>
          <w:sz w:val="22"/>
          <w:szCs w:val="22"/>
        </w:rPr>
      </w:pPr>
      <w:bookmarkStart w:id="15" w:name="_Toc473713130"/>
      <w:r w:rsidRPr="00A45F88">
        <w:rPr>
          <w:rFonts w:ascii="Book Antiqua" w:hAnsi="Book Antiqua" w:cstheme="minorHAnsi"/>
          <w:sz w:val="22"/>
          <w:szCs w:val="22"/>
        </w:rPr>
        <w:t xml:space="preserve">14. </w:t>
      </w:r>
      <w:r w:rsidR="00D56687" w:rsidRPr="00A45F88">
        <w:rPr>
          <w:rFonts w:ascii="Book Antiqua" w:hAnsi="Book Antiqua" w:cstheme="minorHAnsi"/>
          <w:sz w:val="22"/>
          <w:szCs w:val="22"/>
        </w:rPr>
        <w:t>A Vállalkozó felelőssége megmarad az elmaradt vagy javítandó munkák tekintetében, továbbá a jótállás körébe tartozó munkavégzésnél.</w:t>
      </w:r>
      <w:bookmarkEnd w:id="15"/>
      <w:r w:rsidR="00D56687" w:rsidRPr="00A45F88">
        <w:rPr>
          <w:rFonts w:ascii="Book Antiqua" w:hAnsi="Book Antiqua" w:cstheme="minorHAnsi"/>
          <w:sz w:val="22"/>
          <w:szCs w:val="22"/>
        </w:rPr>
        <w:t xml:space="preserve"> </w:t>
      </w:r>
    </w:p>
    <w:p w:rsidR="00D56687" w:rsidRPr="00A45F88" w:rsidRDefault="006A3230" w:rsidP="00A45F88">
      <w:pPr>
        <w:pStyle w:val="Lista2szint"/>
        <w:numPr>
          <w:ilvl w:val="0"/>
          <w:numId w:val="0"/>
        </w:numPr>
        <w:ind w:left="284"/>
        <w:rPr>
          <w:rFonts w:ascii="Book Antiqua" w:hAnsi="Book Antiqua" w:cstheme="minorHAnsi"/>
          <w:sz w:val="22"/>
          <w:szCs w:val="22"/>
        </w:rPr>
      </w:pPr>
      <w:bookmarkStart w:id="16" w:name="_Toc473713131"/>
      <w:r w:rsidRPr="00A45F88">
        <w:rPr>
          <w:rFonts w:ascii="Book Antiqua" w:hAnsi="Book Antiqua" w:cstheme="minorHAnsi"/>
          <w:sz w:val="22"/>
          <w:szCs w:val="22"/>
        </w:rPr>
        <w:t xml:space="preserve">15. </w:t>
      </w:r>
      <w:r w:rsidR="00D56687" w:rsidRPr="00A45F88">
        <w:rPr>
          <w:rFonts w:ascii="Book Antiqua" w:hAnsi="Book Antiqua" w:cstheme="minorHAnsi"/>
          <w:sz w:val="22"/>
          <w:szCs w:val="22"/>
        </w:rPr>
        <w:t>A Vállalkozó köteles helytállni az uniós és hazai támogatással, annak felhasználásával összefüggésben megállapított szabálytalanság, továbbá korrekció, visszafizetési kötelezettség esetén, ha az a Vállalkozó vagy általa a teljesítésbe bevont Alvállalkozó/Közreműködők jogsértésével, szerződésszegésével összefüggésben következett be.</w:t>
      </w:r>
      <w:bookmarkEnd w:id="16"/>
      <w:r w:rsidR="00D56687" w:rsidRPr="00A45F88">
        <w:rPr>
          <w:rFonts w:ascii="Book Antiqua" w:hAnsi="Book Antiqua" w:cstheme="minorHAnsi"/>
          <w:sz w:val="22"/>
          <w:szCs w:val="22"/>
        </w:rPr>
        <w:t xml:space="preserve"> </w:t>
      </w:r>
    </w:p>
    <w:p w:rsidR="00D56687" w:rsidRPr="00A45F88" w:rsidRDefault="006A3230" w:rsidP="00A45F88">
      <w:pPr>
        <w:pStyle w:val="Lista2szint"/>
        <w:numPr>
          <w:ilvl w:val="0"/>
          <w:numId w:val="0"/>
        </w:numPr>
        <w:ind w:left="284"/>
        <w:rPr>
          <w:rFonts w:ascii="Book Antiqua" w:hAnsi="Book Antiqua" w:cstheme="minorHAnsi"/>
          <w:sz w:val="22"/>
          <w:szCs w:val="22"/>
        </w:rPr>
      </w:pPr>
      <w:bookmarkStart w:id="17" w:name="_Toc473713132"/>
      <w:r w:rsidRPr="00A45F88">
        <w:rPr>
          <w:rFonts w:ascii="Book Antiqua" w:hAnsi="Book Antiqua" w:cstheme="minorHAnsi"/>
          <w:sz w:val="22"/>
          <w:szCs w:val="22"/>
        </w:rPr>
        <w:t xml:space="preserve">16. </w:t>
      </w:r>
      <w:r w:rsidR="00D56687" w:rsidRPr="00A45F88">
        <w:rPr>
          <w:rFonts w:ascii="Book Antiqua" w:hAnsi="Book Antiqua" w:cstheme="minorHAnsi"/>
          <w:sz w:val="22"/>
          <w:szCs w:val="22"/>
        </w:rPr>
        <w:t>A Felek rögzítik, hogy a Megrendelő a Vállalkozót a Közbeszerzési Eljárásban, továbbá Szerződés megkötése előtt tájékoztatta, a Vállalkozó pedig tudomásul vette a Megrendelő tájékoztatását az alábbi, a Vállalkozó esetleges szerződésszegéséből eredő, a Megrendelő vagyonában bekövetkező egyéb kárt és elmaradt vagyoni előnyt okozó körülményekről és kockázatokról:</w:t>
      </w:r>
    </w:p>
    <w:p w:rsidR="00D56687" w:rsidRPr="00A45F88" w:rsidRDefault="00D56687" w:rsidP="00A45F88">
      <w:pPr>
        <w:pStyle w:val="Lista2szint"/>
        <w:numPr>
          <w:ilvl w:val="0"/>
          <w:numId w:val="5"/>
        </w:numPr>
        <w:spacing w:before="0" w:after="0"/>
        <w:ind w:left="1276" w:hanging="567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>a Projekthez kapcsolódó és annak részbeni vagy teljes finanszírozását biztosító támogatási szerződéshez kapcsolódó támogatás-visszafizetési vagy egyéb szankció jellegű, a Megrendelőt a támogató felé terhelő fizetési kötelezettség;</w:t>
      </w:r>
    </w:p>
    <w:p w:rsidR="00D56687" w:rsidRPr="00A45F88" w:rsidRDefault="00D56687" w:rsidP="00A45F88">
      <w:pPr>
        <w:pStyle w:val="Lista2szint"/>
        <w:numPr>
          <w:ilvl w:val="0"/>
          <w:numId w:val="5"/>
        </w:numPr>
        <w:spacing w:before="0" w:after="0"/>
        <w:ind w:left="1276" w:hanging="567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lastRenderedPageBreak/>
        <w:t>a szerződésszegésből eredő, a Munkaterület nem megfelelő átadásából, átvételéből vagy elhagyásából származó helyreállítási munkák, egyéb költségek;</w:t>
      </w:r>
    </w:p>
    <w:p w:rsidR="00D56687" w:rsidRPr="00A45F88" w:rsidRDefault="00D56687" w:rsidP="00A45F88">
      <w:pPr>
        <w:pStyle w:val="Lista2szint"/>
        <w:numPr>
          <w:ilvl w:val="0"/>
          <w:numId w:val="5"/>
        </w:numPr>
        <w:spacing w:before="0" w:after="0"/>
        <w:ind w:left="1276" w:hanging="567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>amennyiben a Szerződés nem szerződésszerű vállalkozói teljesítésre tekintettel a Megrendelő által történt felmondás alapján szűnik meg, a Megrendelő által a kivitelezésre kiírásra kerülő új közbeszerzési eljárás költségei;</w:t>
      </w:r>
    </w:p>
    <w:p w:rsidR="00D56687" w:rsidRPr="00A45F88" w:rsidRDefault="00D56687" w:rsidP="00A45F88">
      <w:pPr>
        <w:pStyle w:val="Lista2szint"/>
        <w:numPr>
          <w:ilvl w:val="0"/>
          <w:numId w:val="5"/>
        </w:numPr>
        <w:spacing w:before="0" w:after="0"/>
        <w:ind w:left="1276" w:hanging="567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>a Projekt ellenőrzése során a Vállalkozói szerződésszegés alapján a forrást biztosító szervezet vagy annak megbízottja, képviselője vagy más ellenőrzésre jogosult hatóság által a Megrendelőre meghatározott/kiszabott bírság vagy egyéb fizetési kötelezettség;</w:t>
      </w:r>
    </w:p>
    <w:p w:rsidR="00D56687" w:rsidRPr="00A45F88" w:rsidRDefault="00D56687" w:rsidP="00A45F88">
      <w:pPr>
        <w:pStyle w:val="Lista2szint"/>
        <w:numPr>
          <w:ilvl w:val="0"/>
          <w:numId w:val="5"/>
        </w:numPr>
        <w:spacing w:before="0" w:after="0"/>
        <w:ind w:left="1276" w:hanging="567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>a harmadik személynek okozott kár</w:t>
      </w:r>
      <w:r w:rsidR="006A3230" w:rsidRPr="00A45F88">
        <w:rPr>
          <w:rFonts w:ascii="Book Antiqua" w:hAnsi="Book Antiqua" w:cstheme="minorHAnsi"/>
          <w:sz w:val="22"/>
          <w:szCs w:val="22"/>
        </w:rPr>
        <w:t xml:space="preserve"> </w:t>
      </w:r>
      <w:r w:rsidRPr="00A45F88">
        <w:rPr>
          <w:rFonts w:ascii="Book Antiqua" w:hAnsi="Book Antiqua" w:cstheme="minorHAnsi"/>
          <w:sz w:val="22"/>
          <w:szCs w:val="22"/>
        </w:rPr>
        <w:t>vagy költség/díj, amely a Vállalkozó szerződésszegéséből fakadóan vagy azzal összefüggésben keletkezett és azt a harmadik személy a Megrendelővel szemben érvényesíti vagy érvényesítette; különösen, de nem kizárólag a M</w:t>
      </w:r>
      <w:r w:rsidR="00F801C0" w:rsidRPr="00A45F88">
        <w:rPr>
          <w:rFonts w:ascii="Book Antiqua" w:hAnsi="Book Antiqua" w:cstheme="minorHAnsi"/>
          <w:sz w:val="22"/>
          <w:szCs w:val="22"/>
        </w:rPr>
        <w:t>űszaki ellenőr</w:t>
      </w:r>
      <w:r w:rsidRPr="00A45F88">
        <w:rPr>
          <w:rFonts w:ascii="Book Antiqua" w:hAnsi="Book Antiqua" w:cstheme="minorHAnsi"/>
          <w:sz w:val="22"/>
          <w:szCs w:val="22"/>
        </w:rPr>
        <w:t xml:space="preserve"> kárait és többletköltségeit;</w:t>
      </w:r>
    </w:p>
    <w:p w:rsidR="00D56687" w:rsidRPr="00A45F88" w:rsidRDefault="00D56687" w:rsidP="00A45F88">
      <w:pPr>
        <w:pStyle w:val="Lista2szint"/>
        <w:numPr>
          <w:ilvl w:val="0"/>
          <w:numId w:val="5"/>
        </w:numPr>
        <w:spacing w:before="0" w:after="0"/>
        <w:ind w:left="1276" w:hanging="567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>amennyiben a Szerződés nem szerződésszerű vállalkozói teljesítésre tekintettel a Megrendelő által történt elállás vagy felmondás alapján szűnik meg, a Megrendelőnek a Projekt megvalósítása érdekében az új közbeszerzési eljárás alapján kiválasztott vállalkozóval kötött szerződésben meghatározott szerződéses ár/ellenszolgáltatás, és a Vállalkozó el nem végzett munkarészére vonatkozó Vállalkozói Díj-rész különbözete;</w:t>
      </w:r>
    </w:p>
    <w:p w:rsidR="00D56687" w:rsidRPr="00A45F88" w:rsidRDefault="00D56687" w:rsidP="00A45F88">
      <w:pPr>
        <w:pStyle w:val="Lista2szint"/>
        <w:numPr>
          <w:ilvl w:val="0"/>
          <w:numId w:val="5"/>
        </w:numPr>
        <w:spacing w:before="0" w:after="0"/>
        <w:ind w:left="1276" w:hanging="567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>amennyiben a Szerződés nem szerződésszerű vállalkozói teljesítésre tekintettel a Megrendelő által történt elállás vagy felmondás alapján szűnik meg, és új m</w:t>
      </w:r>
      <w:r w:rsidR="00F801C0" w:rsidRPr="00A45F88">
        <w:rPr>
          <w:rFonts w:ascii="Book Antiqua" w:hAnsi="Book Antiqua" w:cstheme="minorHAnsi"/>
          <w:sz w:val="22"/>
          <w:szCs w:val="22"/>
        </w:rPr>
        <w:t>űszaki ellenőr</w:t>
      </w:r>
      <w:r w:rsidRPr="00A45F88">
        <w:rPr>
          <w:rFonts w:ascii="Book Antiqua" w:hAnsi="Book Antiqua" w:cstheme="minorHAnsi"/>
          <w:sz w:val="22"/>
          <w:szCs w:val="22"/>
        </w:rPr>
        <w:t xml:space="preserve"> kiválasztása válik szükségessé, a Megrendelőnek a Projekt megvalósítása érdekében az új közbeszerzési eljárás alapján kiválasztott m</w:t>
      </w:r>
      <w:r w:rsidR="00F801C0" w:rsidRPr="00A45F88">
        <w:rPr>
          <w:rFonts w:ascii="Book Antiqua" w:hAnsi="Book Antiqua" w:cstheme="minorHAnsi"/>
          <w:sz w:val="22"/>
          <w:szCs w:val="22"/>
        </w:rPr>
        <w:t>űszaki ellenőrrel</w:t>
      </w:r>
      <w:r w:rsidRPr="00A45F88">
        <w:rPr>
          <w:rFonts w:ascii="Book Antiqua" w:hAnsi="Book Antiqua" w:cstheme="minorHAnsi"/>
          <w:sz w:val="22"/>
          <w:szCs w:val="22"/>
        </w:rPr>
        <w:t xml:space="preserve"> kötött szerződésben me</w:t>
      </w:r>
      <w:r w:rsidR="00F801C0" w:rsidRPr="00A45F88">
        <w:rPr>
          <w:rFonts w:ascii="Book Antiqua" w:hAnsi="Book Antiqua" w:cstheme="minorHAnsi"/>
          <w:sz w:val="22"/>
          <w:szCs w:val="22"/>
        </w:rPr>
        <w:t>ghatározott megbízási díj és a műszaki ellenőr</w:t>
      </w:r>
      <w:r w:rsidRPr="00A45F88">
        <w:rPr>
          <w:rFonts w:ascii="Book Antiqua" w:hAnsi="Book Antiqua" w:cstheme="minorHAnsi"/>
          <w:sz w:val="22"/>
          <w:szCs w:val="22"/>
        </w:rPr>
        <w:t xml:space="preserve"> megbízási díja közötti különbözet;</w:t>
      </w:r>
    </w:p>
    <w:p w:rsidR="00D56687" w:rsidRPr="00A45F88" w:rsidRDefault="00D56687" w:rsidP="00A45F88">
      <w:pPr>
        <w:pStyle w:val="Lista1szint"/>
        <w:numPr>
          <w:ilvl w:val="0"/>
          <w:numId w:val="5"/>
        </w:numPr>
        <w:spacing w:before="0" w:after="0"/>
        <w:ind w:left="1276" w:hanging="567"/>
        <w:rPr>
          <w:rFonts w:ascii="Book Antiqua" w:hAnsi="Book Antiqua" w:cstheme="minorHAnsi"/>
          <w:b w:val="0"/>
          <w:sz w:val="22"/>
          <w:szCs w:val="22"/>
        </w:rPr>
      </w:pPr>
      <w:r w:rsidRPr="00A45F88">
        <w:rPr>
          <w:rFonts w:ascii="Book Antiqua" w:hAnsi="Book Antiqua" w:cstheme="minorHAnsi"/>
          <w:b w:val="0"/>
          <w:sz w:val="22"/>
          <w:szCs w:val="22"/>
        </w:rPr>
        <w:t>a M</w:t>
      </w:r>
      <w:r w:rsidR="00F801C0" w:rsidRPr="00A45F88">
        <w:rPr>
          <w:rFonts w:ascii="Book Antiqua" w:hAnsi="Book Antiqua" w:cstheme="minorHAnsi"/>
          <w:b w:val="0"/>
          <w:sz w:val="22"/>
          <w:szCs w:val="22"/>
        </w:rPr>
        <w:t>űszaki ellenőr s</w:t>
      </w:r>
      <w:r w:rsidRPr="00A45F88">
        <w:rPr>
          <w:rFonts w:ascii="Book Antiqua" w:hAnsi="Book Antiqua" w:cstheme="minorHAnsi"/>
          <w:b w:val="0"/>
          <w:sz w:val="22"/>
          <w:szCs w:val="22"/>
        </w:rPr>
        <w:t>zerződés</w:t>
      </w:r>
      <w:r w:rsidR="00F801C0" w:rsidRPr="00A45F88">
        <w:rPr>
          <w:rFonts w:ascii="Book Antiqua" w:hAnsi="Book Antiqua" w:cstheme="minorHAnsi"/>
          <w:b w:val="0"/>
          <w:sz w:val="22"/>
          <w:szCs w:val="22"/>
        </w:rPr>
        <w:t>é</w:t>
      </w:r>
      <w:r w:rsidRPr="00A45F88">
        <w:rPr>
          <w:rFonts w:ascii="Book Antiqua" w:hAnsi="Book Antiqua" w:cstheme="minorHAnsi"/>
          <w:b w:val="0"/>
          <w:sz w:val="22"/>
          <w:szCs w:val="22"/>
        </w:rPr>
        <w:t>nek a Vállalkozó késedelme következtében szükségessé váló meghosszabbításából származó Megrendelői költségek.</w:t>
      </w:r>
    </w:p>
    <w:p w:rsidR="00D56687" w:rsidRPr="00A45F88" w:rsidRDefault="00D56687" w:rsidP="00A45F88">
      <w:pPr>
        <w:pStyle w:val="Lista2szint"/>
        <w:numPr>
          <w:ilvl w:val="0"/>
          <w:numId w:val="0"/>
        </w:numPr>
        <w:ind w:left="284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 xml:space="preserve">A Vállalkozó a fenti tájékoztatásra tekintettel elfogadja, hogy szerződésszegésért való felelőssége kimentésének elmaradása esetén köteles megtéríteni a fenti károkat is, továbbá a Megrendelő vagyonában bekövetkezett egyéb károkat, valamint az elmaradt vagyoni előnyt, a Megrendelő teljes kárát. </w:t>
      </w:r>
    </w:p>
    <w:p w:rsidR="006A3230" w:rsidRPr="00A45F88" w:rsidRDefault="00D56687" w:rsidP="00A45F88">
      <w:pPr>
        <w:pStyle w:val="Lista2szint"/>
        <w:numPr>
          <w:ilvl w:val="0"/>
          <w:numId w:val="0"/>
        </w:numPr>
        <w:ind w:left="284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>A Megrendelő – a M</w:t>
      </w:r>
      <w:r w:rsidR="00F801C0" w:rsidRPr="00A45F88">
        <w:rPr>
          <w:rFonts w:ascii="Book Antiqua" w:hAnsi="Book Antiqua" w:cstheme="minorHAnsi"/>
          <w:sz w:val="22"/>
          <w:szCs w:val="22"/>
        </w:rPr>
        <w:t>űszaki ellenőr</w:t>
      </w:r>
      <w:r w:rsidRPr="00A45F88">
        <w:rPr>
          <w:rFonts w:ascii="Book Antiqua" w:hAnsi="Book Antiqua" w:cstheme="minorHAnsi"/>
          <w:sz w:val="22"/>
          <w:szCs w:val="22"/>
        </w:rPr>
        <w:t xml:space="preserve"> írásban előterjesztett javaslata alapján – dönt arról, hogy a bekövetkezett kárt, veszteséget helyre kell-e állítani, amennyiben igen, mikor és milyen mértékben. </w:t>
      </w:r>
      <w:bookmarkEnd w:id="17"/>
    </w:p>
    <w:p w:rsidR="00D56687" w:rsidRPr="00A45F88" w:rsidRDefault="006A3230" w:rsidP="00A45F88">
      <w:pPr>
        <w:pStyle w:val="Lista2szint"/>
        <w:numPr>
          <w:ilvl w:val="0"/>
          <w:numId w:val="0"/>
        </w:numPr>
        <w:ind w:left="284"/>
        <w:rPr>
          <w:rFonts w:ascii="Book Antiqua" w:hAnsi="Book Antiqua" w:cstheme="minorHAnsi"/>
          <w:sz w:val="22"/>
          <w:szCs w:val="22"/>
        </w:rPr>
      </w:pPr>
      <w:r w:rsidRPr="00A45F88">
        <w:rPr>
          <w:rFonts w:ascii="Book Antiqua" w:hAnsi="Book Antiqua" w:cstheme="minorHAnsi"/>
          <w:sz w:val="22"/>
          <w:szCs w:val="22"/>
        </w:rPr>
        <w:t xml:space="preserve">17. </w:t>
      </w:r>
      <w:r w:rsidR="00D56687" w:rsidRPr="00A45F88">
        <w:rPr>
          <w:rFonts w:ascii="Book Antiqua" w:hAnsi="Book Antiqua" w:cstheme="minorHAnsi"/>
          <w:sz w:val="22"/>
          <w:szCs w:val="22"/>
        </w:rPr>
        <w:t xml:space="preserve">A Vállalkozó vállalja, hogy a Szerződés bármely okból történő idő előtti megszűnése esetén mentesíti a Megrendelőt minden igény és követelés alól, amelyet az Alvállalkozók vagy a Közreműködők a Megrendelővel szemben a Felek elszámolását követően a Szerződéssel összefüggő bármilyen jogcímen </w:t>
      </w:r>
      <w:proofErr w:type="spellStart"/>
      <w:r w:rsidR="00D56687" w:rsidRPr="00A45F88">
        <w:rPr>
          <w:rFonts w:ascii="Book Antiqua" w:hAnsi="Book Antiqua" w:cstheme="minorHAnsi"/>
          <w:sz w:val="22"/>
          <w:szCs w:val="22"/>
        </w:rPr>
        <w:t>érvényesítenek</w:t>
      </w:r>
      <w:proofErr w:type="spellEnd"/>
      <w:r w:rsidR="00D56687" w:rsidRPr="00A45F88">
        <w:rPr>
          <w:rFonts w:ascii="Book Antiqua" w:hAnsi="Book Antiqua" w:cstheme="minorHAnsi"/>
          <w:sz w:val="22"/>
          <w:szCs w:val="22"/>
        </w:rPr>
        <w:t>.</w:t>
      </w:r>
    </w:p>
    <w:p w:rsidR="00CF04FE" w:rsidRPr="00A45F88" w:rsidRDefault="00CF04FE" w:rsidP="00A45F88">
      <w:pPr>
        <w:rPr>
          <w:rFonts w:ascii="Book Antiqua" w:hAnsi="Book Antiqua" w:cstheme="minorHAnsi"/>
          <w:sz w:val="22"/>
          <w:szCs w:val="22"/>
        </w:rPr>
      </w:pPr>
    </w:p>
    <w:sectPr w:rsidR="00CF04FE" w:rsidRPr="00A45F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EDC" w:rsidRDefault="00D15EDC" w:rsidP="00FE063F">
      <w:r>
        <w:separator/>
      </w:r>
    </w:p>
  </w:endnote>
  <w:endnote w:type="continuationSeparator" w:id="0">
    <w:p w:rsidR="00D15EDC" w:rsidRDefault="00D15EDC" w:rsidP="00FE0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EDC" w:rsidRDefault="00D15EDC" w:rsidP="00FE063F">
      <w:r>
        <w:separator/>
      </w:r>
    </w:p>
  </w:footnote>
  <w:footnote w:type="continuationSeparator" w:id="0">
    <w:p w:rsidR="00D15EDC" w:rsidRDefault="00D15EDC" w:rsidP="00FE0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63F" w:rsidRPr="00FE063F" w:rsidRDefault="00FE063F" w:rsidP="00FE063F">
    <w:pPr>
      <w:pStyle w:val="lfej"/>
      <w:rPr>
        <w:rFonts w:asciiTheme="minorHAnsi" w:hAnsiTheme="minorHAnsi" w:cstheme="minorHAnsi"/>
        <w:sz w:val="20"/>
      </w:rPr>
    </w:pPr>
    <w:r w:rsidRPr="00FE063F">
      <w:rPr>
        <w:rFonts w:asciiTheme="minorHAnsi" w:hAnsiTheme="minorHAnsi" w:cstheme="minorHAnsi"/>
        <w:sz w:val="20"/>
      </w:rPr>
      <w:ptab w:relativeTo="margin" w:alignment="right" w:leader="none"/>
    </w:r>
    <w:r w:rsidRPr="00FE063F">
      <w:rPr>
        <w:rFonts w:asciiTheme="minorHAnsi" w:hAnsiTheme="minorHAnsi" w:cstheme="minorHAnsi"/>
        <w:sz w:val="20"/>
      </w:rPr>
      <w:ptab w:relativeTo="margin" w:alignment="right" w:leader="none"/>
    </w:r>
    <w:r w:rsidRPr="00FE063F">
      <w:rPr>
        <w:rFonts w:asciiTheme="minorHAnsi" w:hAnsiTheme="minorHAnsi" w:cstheme="minorHAnsi"/>
        <w:sz w:val="20"/>
      </w:rPr>
      <w:ptab w:relativeTo="margin" w:alignment="right" w:leader="none"/>
    </w:r>
    <w:r w:rsidRPr="00FE063F">
      <w:rPr>
        <w:rFonts w:asciiTheme="minorHAnsi" w:hAnsiTheme="minorHAnsi" w:cstheme="minorHAnsi"/>
        <w:sz w:val="20"/>
      </w:rPr>
      <w:ptab w:relativeTo="margin" w:alignment="right" w:leader="none"/>
    </w:r>
    <w:r w:rsidRPr="00FE063F">
      <w:rPr>
        <w:rFonts w:asciiTheme="minorHAnsi" w:hAnsiTheme="minorHAnsi" w:cstheme="minorHAnsi"/>
        <w:sz w:val="20"/>
      </w:rPr>
      <w:ptab w:relativeTo="margin" w:alignment="right" w:leader="none"/>
    </w:r>
    <w:r w:rsidRPr="00FE063F">
      <w:rPr>
        <w:rFonts w:asciiTheme="minorHAnsi" w:hAnsiTheme="minorHAnsi" w:cstheme="minorHAnsi"/>
        <w:sz w:val="20"/>
      </w:rPr>
      <w:ptab w:relativeTo="margin" w:alignment="right" w:leader="none"/>
    </w:r>
    <w:r w:rsidRPr="00FE063F">
      <w:rPr>
        <w:rFonts w:asciiTheme="minorHAnsi" w:hAnsiTheme="minorHAnsi" w:cstheme="minorHAnsi"/>
        <w:sz w:val="20"/>
      </w:rPr>
      <w:t xml:space="preserve">Melléklet </w:t>
    </w:r>
  </w:p>
  <w:p w:rsidR="00FE063F" w:rsidRPr="00FE063F" w:rsidRDefault="00FE063F" w:rsidP="00FE063F">
    <w:pPr>
      <w:pStyle w:val="lfej"/>
      <w:jc w:val="right"/>
      <w:rPr>
        <w:rFonts w:asciiTheme="minorHAnsi" w:hAnsiTheme="minorHAnsi" w:cstheme="minorHAnsi"/>
        <w:sz w:val="20"/>
      </w:rPr>
    </w:pPr>
    <w:r w:rsidRPr="00FE063F">
      <w:rPr>
        <w:rFonts w:asciiTheme="minorHAnsi" w:hAnsiTheme="minorHAnsi" w:cstheme="minorHAnsi"/>
        <w:sz w:val="20"/>
      </w:rPr>
      <w:t xml:space="preserve">                  </w:t>
    </w:r>
  </w:p>
  <w:p w:rsidR="00FE063F" w:rsidRPr="00FE063F" w:rsidRDefault="00FE063F" w:rsidP="00FE063F">
    <w:pPr>
      <w:pStyle w:val="lfej"/>
      <w:jc w:val="right"/>
      <w:rPr>
        <w:rFonts w:asciiTheme="minorHAnsi" w:hAnsiTheme="minorHAnsi" w:cstheme="minorHAnsi"/>
        <w:sz w:val="20"/>
      </w:rPr>
    </w:pPr>
    <w:r w:rsidRPr="00FE063F">
      <w:rPr>
        <w:rFonts w:asciiTheme="minorHAnsi" w:hAnsiTheme="minorHAnsi" w:cstheme="minorHAnsi"/>
        <w:sz w:val="20"/>
      </w:rPr>
      <w:t xml:space="preserve">A VÁLLALKOZÓRA VONATKOZÓ </w:t>
    </w:r>
  </w:p>
  <w:p w:rsidR="00FE063F" w:rsidRPr="00FE063F" w:rsidRDefault="00FE063F" w:rsidP="00FE063F">
    <w:pPr>
      <w:pStyle w:val="lfej"/>
      <w:jc w:val="right"/>
      <w:rPr>
        <w:rFonts w:asciiTheme="minorHAnsi" w:hAnsiTheme="minorHAnsi" w:cstheme="minorHAnsi"/>
        <w:sz w:val="20"/>
      </w:rPr>
    </w:pPr>
    <w:r w:rsidRPr="00FE063F">
      <w:rPr>
        <w:rFonts w:asciiTheme="minorHAnsi" w:hAnsiTheme="minorHAnsi" w:cstheme="minorHAnsi"/>
        <w:sz w:val="20"/>
      </w:rPr>
      <w:t>EGYEDI SZERZŐDÉSES KÖTELEZETTSÉGEK</w:t>
    </w:r>
  </w:p>
  <w:p w:rsidR="00FE063F" w:rsidRPr="00FE063F" w:rsidRDefault="00FE063F" w:rsidP="00FE063F">
    <w:pPr>
      <w:pStyle w:val="lfej"/>
      <w:jc w:val="right"/>
      <w:rPr>
        <w:rFonts w:asciiTheme="minorHAnsi" w:hAnsiTheme="minorHAnsi" w:cstheme="minorHAnsi"/>
        <w:b/>
        <w:sz w:val="20"/>
      </w:rPr>
    </w:pPr>
  </w:p>
  <w:p w:rsidR="00FE063F" w:rsidRPr="00FE063F" w:rsidRDefault="00FE063F" w:rsidP="00FE063F">
    <w:pPr>
      <w:pStyle w:val="lfej"/>
      <w:jc w:val="right"/>
      <w:rPr>
        <w:rFonts w:asciiTheme="minorHAnsi" w:hAnsiTheme="minorHAnsi" w:cstheme="minorHAnsi"/>
        <w:sz w:val="20"/>
      </w:rPr>
    </w:pPr>
    <w:r w:rsidRPr="00FE063F">
      <w:rPr>
        <w:rFonts w:asciiTheme="minorHAnsi" w:hAnsiTheme="minorHAnsi" w:cstheme="minorHAnsi"/>
        <w:sz w:val="20"/>
      </w:rPr>
      <w:t>A SZERZŐDÉS TELJESÍTÉSE</w:t>
    </w:r>
  </w:p>
  <w:p w:rsidR="00FE063F" w:rsidRPr="00FE063F" w:rsidRDefault="00FE063F" w:rsidP="00FE063F">
    <w:pPr>
      <w:pStyle w:val="lfej"/>
      <w:jc w:val="righ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>Felelősség</w:t>
    </w:r>
  </w:p>
  <w:p w:rsidR="00FE063F" w:rsidRPr="00FE063F" w:rsidRDefault="00FE063F" w:rsidP="00FE063F">
    <w:pPr>
      <w:pStyle w:val="lfej"/>
      <w:jc w:val="right"/>
      <w:rPr>
        <w:rFonts w:asciiTheme="minorHAnsi" w:hAnsiTheme="minorHAnsi" w:cstheme="minorHAnsi"/>
        <w:sz w:val="20"/>
      </w:rPr>
    </w:pPr>
  </w:p>
  <w:p w:rsidR="00FE063F" w:rsidRPr="00FE063F" w:rsidRDefault="00FE063F" w:rsidP="00FE063F">
    <w:pPr>
      <w:pStyle w:val="lfej"/>
      <w:jc w:val="right"/>
      <w:rPr>
        <w:rFonts w:asciiTheme="minorHAnsi" w:hAnsiTheme="minorHAnsi" w:cstheme="minorHAnsi"/>
        <w:sz w:val="20"/>
      </w:rPr>
    </w:pPr>
    <w:r w:rsidRPr="00FE063F">
      <w:rPr>
        <w:rFonts w:asciiTheme="minorHAnsi" w:hAnsiTheme="minorHAnsi" w:cstheme="minorHAnsi"/>
        <w:sz w:val="20"/>
      </w:rPr>
      <w:t>KIVITELEZÉSI SZERZŐDÉS</w:t>
    </w:r>
  </w:p>
  <w:p w:rsidR="00FE063F" w:rsidRDefault="00FE063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3E59290C"/>
    <w:multiLevelType w:val="multilevel"/>
    <w:tmpl w:val="34A4DD7C"/>
    <w:lvl w:ilvl="0">
      <w:start w:val="16"/>
      <w:numFmt w:val="decimal"/>
      <w:lvlText w:val="%1."/>
      <w:lvlJc w:val="left"/>
      <w:pPr>
        <w:ind w:left="530" w:hanging="53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b w:val="0"/>
      </w:rPr>
    </w:lvl>
  </w:abstractNum>
  <w:abstractNum w:abstractNumId="2" w15:restartNumberingAfterBreak="0">
    <w:nsid w:val="44583503"/>
    <w:multiLevelType w:val="hybridMultilevel"/>
    <w:tmpl w:val="3A7E7D5C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>
      <w:start w:val="1"/>
      <w:numFmt w:val="lowerLetter"/>
      <w:lvlText w:val="%2."/>
      <w:lvlJc w:val="left"/>
      <w:pPr>
        <w:ind w:left="2149" w:hanging="360"/>
      </w:pPr>
    </w:lvl>
    <w:lvl w:ilvl="2" w:tplc="040E001B">
      <w:start w:val="1"/>
      <w:numFmt w:val="lowerRoman"/>
      <w:lvlText w:val="%3."/>
      <w:lvlJc w:val="right"/>
      <w:pPr>
        <w:ind w:left="2869" w:hanging="180"/>
      </w:pPr>
    </w:lvl>
    <w:lvl w:ilvl="3" w:tplc="040E000F">
      <w:start w:val="1"/>
      <w:numFmt w:val="decimal"/>
      <w:lvlText w:val="%4."/>
      <w:lvlJc w:val="left"/>
      <w:pPr>
        <w:ind w:left="3589" w:hanging="360"/>
      </w:pPr>
    </w:lvl>
    <w:lvl w:ilvl="4" w:tplc="040E0019">
      <w:start w:val="1"/>
      <w:numFmt w:val="lowerLetter"/>
      <w:lvlText w:val="%5."/>
      <w:lvlJc w:val="left"/>
      <w:pPr>
        <w:ind w:left="4309" w:hanging="360"/>
      </w:pPr>
    </w:lvl>
    <w:lvl w:ilvl="5" w:tplc="040E001B">
      <w:start w:val="1"/>
      <w:numFmt w:val="lowerRoman"/>
      <w:lvlText w:val="%6."/>
      <w:lvlJc w:val="right"/>
      <w:pPr>
        <w:ind w:left="5029" w:hanging="180"/>
      </w:pPr>
    </w:lvl>
    <w:lvl w:ilvl="6" w:tplc="040E000F">
      <w:start w:val="1"/>
      <w:numFmt w:val="decimal"/>
      <w:lvlText w:val="%7."/>
      <w:lvlJc w:val="left"/>
      <w:pPr>
        <w:ind w:left="5749" w:hanging="360"/>
      </w:pPr>
    </w:lvl>
    <w:lvl w:ilvl="7" w:tplc="040E0019">
      <w:start w:val="1"/>
      <w:numFmt w:val="lowerLetter"/>
      <w:lvlText w:val="%8."/>
      <w:lvlJc w:val="left"/>
      <w:pPr>
        <w:ind w:left="6469" w:hanging="360"/>
      </w:pPr>
    </w:lvl>
    <w:lvl w:ilvl="8" w:tplc="040E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8936B8D"/>
    <w:multiLevelType w:val="hybridMultilevel"/>
    <w:tmpl w:val="0E728054"/>
    <w:lvl w:ilvl="0" w:tplc="8C806EA6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  <w:b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33449E"/>
    <w:multiLevelType w:val="hybridMultilevel"/>
    <w:tmpl w:val="A0509F64"/>
    <w:lvl w:ilvl="0" w:tplc="6BDC6FC8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  <w:b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687"/>
    <w:rsid w:val="002C0515"/>
    <w:rsid w:val="00300555"/>
    <w:rsid w:val="003C0380"/>
    <w:rsid w:val="004828D8"/>
    <w:rsid w:val="00614B30"/>
    <w:rsid w:val="006A3230"/>
    <w:rsid w:val="00A45F88"/>
    <w:rsid w:val="00CF04FE"/>
    <w:rsid w:val="00D15EDC"/>
    <w:rsid w:val="00D56687"/>
    <w:rsid w:val="00E6303E"/>
    <w:rsid w:val="00E93A15"/>
    <w:rsid w:val="00F801C0"/>
    <w:rsid w:val="00FE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B88B7AD5-4BB5-4E54-99CF-E8B0C7D39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56687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D566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istaszerbekezdsChar">
    <w:name w:val="Listaszerű bekezdés Char"/>
    <w:link w:val="Listaszerbekezds"/>
    <w:uiPriority w:val="34"/>
    <w:locked/>
    <w:rsid w:val="00D5668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szerbekezds">
    <w:name w:val="List Paragraph"/>
    <w:basedOn w:val="Norml"/>
    <w:link w:val="ListaszerbekezdsChar"/>
    <w:uiPriority w:val="34"/>
    <w:qFormat/>
    <w:rsid w:val="00D56687"/>
    <w:pPr>
      <w:widowControl/>
      <w:autoSpaceDN/>
      <w:adjustRightInd/>
      <w:ind w:left="720"/>
      <w:contextualSpacing/>
    </w:pPr>
    <w:rPr>
      <w:sz w:val="20"/>
      <w:lang w:eastAsia="ar-SA"/>
    </w:rPr>
  </w:style>
  <w:style w:type="character" w:customStyle="1" w:styleId="Lista1szintChar">
    <w:name w:val="Lista 1 szint Char"/>
    <w:basedOn w:val="Bekezdsalapbettpusa"/>
    <w:link w:val="Lista1szint"/>
    <w:locked/>
    <w:rsid w:val="00D56687"/>
    <w:rPr>
      <w:rFonts w:ascii="Verdana" w:eastAsia="Times New Roman" w:hAnsi="Verdana" w:cs="Times New Roman"/>
      <w:b/>
      <w:kern w:val="28"/>
      <w:sz w:val="20"/>
      <w:szCs w:val="20"/>
      <w:lang w:eastAsia="hu-HU"/>
    </w:rPr>
  </w:style>
  <w:style w:type="paragraph" w:customStyle="1" w:styleId="Lista1szint">
    <w:name w:val="Lista 1 szint"/>
    <w:basedOn w:val="Cmsor1"/>
    <w:link w:val="Lista1szintChar"/>
    <w:qFormat/>
    <w:rsid w:val="00D56687"/>
    <w:pPr>
      <w:keepLines w:val="0"/>
      <w:widowControl/>
      <w:numPr>
        <w:numId w:val="1"/>
      </w:numPr>
      <w:suppressAutoHyphens w:val="0"/>
      <w:overflowPunct/>
      <w:autoSpaceDE/>
      <w:autoSpaceDN/>
      <w:adjustRightInd/>
      <w:spacing w:before="360" w:after="160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</w:rPr>
  </w:style>
  <w:style w:type="character" w:customStyle="1" w:styleId="Lista2szintChar">
    <w:name w:val="Lista 2 szint Char"/>
    <w:basedOn w:val="Lista1szintChar"/>
    <w:link w:val="Lista2szint"/>
    <w:locked/>
    <w:rsid w:val="00D56687"/>
    <w:rPr>
      <w:rFonts w:ascii="Verdana" w:eastAsia="Times New Roman" w:hAnsi="Verdana" w:cs="Times New Roman"/>
      <w:b w:val="0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link w:val="Lista2szintChar"/>
    <w:qFormat/>
    <w:rsid w:val="00D56687"/>
    <w:pPr>
      <w:keepNext w:val="0"/>
      <w:numPr>
        <w:ilvl w:val="1"/>
      </w:numPr>
      <w:spacing w:before="240"/>
      <w:ind w:left="989"/>
    </w:pPr>
    <w:rPr>
      <w:b w:val="0"/>
    </w:rPr>
  </w:style>
  <w:style w:type="paragraph" w:customStyle="1" w:styleId="Lista3szint">
    <w:name w:val="Lista 3 szint"/>
    <w:basedOn w:val="Lista2szint"/>
    <w:qFormat/>
    <w:rsid w:val="00D56687"/>
    <w:pPr>
      <w:numPr>
        <w:ilvl w:val="2"/>
      </w:numPr>
      <w:tabs>
        <w:tab w:val="num" w:pos="360"/>
      </w:tabs>
    </w:pPr>
  </w:style>
  <w:style w:type="paragraph" w:customStyle="1" w:styleId="lista4szint">
    <w:name w:val="lista 4 szint"/>
    <w:basedOn w:val="Lista3szint"/>
    <w:qFormat/>
    <w:rsid w:val="00D56687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D56687"/>
    <w:pPr>
      <w:numPr>
        <w:ilvl w:val="4"/>
      </w:numPr>
      <w:tabs>
        <w:tab w:val="num" w:pos="360"/>
      </w:tabs>
    </w:pPr>
  </w:style>
  <w:style w:type="paragraph" w:customStyle="1" w:styleId="Alcm1">
    <w:name w:val="Alcím1"/>
    <w:basedOn w:val="Lista1szint"/>
    <w:qFormat/>
    <w:rsid w:val="00D56687"/>
  </w:style>
  <w:style w:type="character" w:customStyle="1" w:styleId="Cmsor1Char">
    <w:name w:val="Címsor 1 Char"/>
    <w:basedOn w:val="Bekezdsalapbettpusa"/>
    <w:link w:val="Cmsor1"/>
    <w:uiPriority w:val="9"/>
    <w:rsid w:val="00D5668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E063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E063F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E063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E063F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1785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14081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8</cp:revision>
  <dcterms:created xsi:type="dcterms:W3CDTF">2025-12-15T10:01:00Z</dcterms:created>
  <dcterms:modified xsi:type="dcterms:W3CDTF">2026-02-24T11:48:00Z</dcterms:modified>
</cp:coreProperties>
</file>