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5B72" w:rsidRPr="003D19C0" w:rsidRDefault="006B5B72" w:rsidP="003D19C0">
      <w:pPr>
        <w:pStyle w:val="Alcm1"/>
        <w:numPr>
          <w:ilvl w:val="0"/>
          <w:numId w:val="0"/>
        </w:numPr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178179375"/>
      <w:bookmarkStart w:id="1" w:name="_Toc24358340"/>
      <w:bookmarkStart w:id="2" w:name="_Toc473713168"/>
      <w:bookmarkStart w:id="3" w:name="_GoBack"/>
      <w:bookmarkEnd w:id="3"/>
      <w:r w:rsidRPr="003D19C0">
        <w:rPr>
          <w:rFonts w:asciiTheme="minorHAnsi" w:hAnsiTheme="minorHAnsi" w:cstheme="minorHAnsi"/>
          <w:sz w:val="22"/>
          <w:szCs w:val="22"/>
        </w:rPr>
        <w:t>A Vállalkozó által nyújtott biztosítékok</w:t>
      </w:r>
      <w:bookmarkEnd w:id="0"/>
      <w:bookmarkEnd w:id="1"/>
      <w:bookmarkEnd w:id="2"/>
    </w:p>
    <w:p w:rsidR="006B5B72" w:rsidRPr="003D19C0" w:rsidRDefault="003D19C0" w:rsidP="006B5B72">
      <w:pPr>
        <w:pStyle w:val="Alcm2"/>
        <w:numPr>
          <w:ilvl w:val="0"/>
          <w:numId w:val="0"/>
        </w:numPr>
        <w:ind w:left="567" w:hanging="567"/>
        <w:rPr>
          <w:rFonts w:asciiTheme="minorHAnsi" w:hAnsiTheme="minorHAnsi" w:cstheme="minorHAnsi"/>
          <w:sz w:val="22"/>
          <w:szCs w:val="22"/>
        </w:rPr>
      </w:pPr>
      <w:bookmarkStart w:id="4" w:name="_Toc178179376"/>
      <w:bookmarkStart w:id="5" w:name="_Toc24358341"/>
      <w:r>
        <w:rPr>
          <w:rFonts w:asciiTheme="minorHAnsi" w:hAnsiTheme="minorHAnsi" w:cstheme="minorHAnsi"/>
          <w:sz w:val="22"/>
          <w:szCs w:val="22"/>
        </w:rPr>
        <w:t xml:space="preserve">I. </w:t>
      </w:r>
      <w:r w:rsidR="006B5B72" w:rsidRPr="003D19C0">
        <w:rPr>
          <w:rFonts w:asciiTheme="minorHAnsi" w:hAnsiTheme="minorHAnsi" w:cstheme="minorHAnsi"/>
          <w:sz w:val="22"/>
          <w:szCs w:val="22"/>
        </w:rPr>
        <w:t>Előleg-visszafizetési Biztosíték</w:t>
      </w:r>
      <w:bookmarkEnd w:id="4"/>
      <w:bookmarkEnd w:id="5"/>
    </w:p>
    <w:p w:rsidR="006B5B72" w:rsidRPr="003D19C0" w:rsidRDefault="003D19C0" w:rsidP="003D19C0">
      <w:pPr>
        <w:pStyle w:val="lista4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I.1. </w:t>
      </w:r>
      <w:r w:rsidR="006B5B72" w:rsidRPr="003D19C0">
        <w:rPr>
          <w:rFonts w:asciiTheme="minorHAnsi" w:hAnsiTheme="minorHAnsi" w:cstheme="minorHAnsi"/>
          <w:sz w:val="22"/>
          <w:szCs w:val="22"/>
        </w:rPr>
        <w:t>Az Előleg-visszafizetési Biztosíték tekintetében elsődlegesen irányadók az eltérést nem engedő jogszabályi rendelkezések, támogatást nyújtó szervezet által kiadott útmutatók, előírások. A Szerződés rendelkezéseit - amennyiben ez felmerül – az eltérést nem engedő jogszabályi rendelkezésekben, útmutatókban, előírásokban foglalt eltérésekkel kell alkalmazni.</w:t>
      </w:r>
    </w:p>
    <w:p w:rsidR="006B5B72" w:rsidRPr="003D19C0" w:rsidRDefault="003D19C0" w:rsidP="003D19C0">
      <w:pPr>
        <w:pStyle w:val="lista4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I.2.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A Szerződéses Megállapodás tartalmazza, hogy az Előleg igényléséhez a Vállalkozó milyen összegű/arányú Előleg-visszafizetési Biztosíték nyújtására köteles, vagy a Megrendelő, vagy a támogatást nyújtó, illetve a kifizetésre kötelezett szervezet biztosítékmentesen nyújtja az Előleget, vagy annak egy részét. </w:t>
      </w:r>
    </w:p>
    <w:p w:rsidR="006B5B72" w:rsidRPr="003D19C0" w:rsidRDefault="003D19C0" w:rsidP="003D19C0">
      <w:pPr>
        <w:pStyle w:val="lista4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I.3. </w:t>
      </w:r>
      <w:r w:rsidR="006B5B72" w:rsidRPr="003D19C0">
        <w:rPr>
          <w:rFonts w:asciiTheme="minorHAnsi" w:hAnsiTheme="minorHAnsi" w:cstheme="minorHAnsi"/>
          <w:sz w:val="22"/>
          <w:szCs w:val="22"/>
        </w:rPr>
        <w:t>A Vállalkozó az Előleg-visszafizetési Biztosítékot legkésőbb az Előleg igénylésével egy időben köteles a Megrendelő, vagy a támogatást nyújtó, illetve a kifizetésre kötelezett szervezet rendelkezésére bocsátani. A biztosítéknak érvényesnek, lehívhatónak kell lennie a Befejezési Határidőt követő 60 (hatvan) napig. Az Előleggel történő elszámolás elfogadását követően a Megrendelő a biztosítékot visszaszolgáltatja, illetve haladéktalanul mentesíti a biztosíték kibocsátóját a biztosítékban meghatározott kötelezettségvállalás alól.</w:t>
      </w:r>
    </w:p>
    <w:p w:rsidR="006B5B72" w:rsidRPr="003D19C0" w:rsidRDefault="003D19C0" w:rsidP="003D19C0">
      <w:pPr>
        <w:pStyle w:val="lista4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I.4.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A Vállalkozó nem jogosult az előleg-visszafizetési biztosítéknyújtási kötelezettséggel érintett összegű Előlegre, amennyiben a Szerződés szerinti biztosítékot nem bocsátja rendelkezésére az előírt időpontig. </w:t>
      </w:r>
    </w:p>
    <w:p w:rsidR="006B5B72" w:rsidRPr="003D19C0" w:rsidRDefault="003D19C0" w:rsidP="003D19C0">
      <w:pPr>
        <w:pStyle w:val="lista4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I.5. </w:t>
      </w:r>
      <w:r w:rsidR="006B5B72" w:rsidRPr="003D19C0">
        <w:rPr>
          <w:rFonts w:asciiTheme="minorHAnsi" w:hAnsiTheme="minorHAnsi" w:cstheme="minorHAnsi"/>
          <w:sz w:val="22"/>
          <w:szCs w:val="22"/>
        </w:rPr>
        <w:t>Amennyiben a Vállalkozó a Megrendelő által nyújtott Előleg 50%-át teljesítéssel törlesztette, a Vállalkozó jogosult a Szerződés időtartama alatt egy alkalommal a hátralévő előleg összegének megfelelő mértékűre csökkenteni az erre vonatkozó Előleg-visszafizetési Biztosítékot. A Megrendelő vállalja, hogy a csökkentéshez szükséges lemondó nyilatkozatot a Vállalkozó erre irányuló kérésétől számított 15 napon belül kiadja a Vállalkozó részére.</w:t>
      </w:r>
    </w:p>
    <w:p w:rsidR="003D19C0" w:rsidRDefault="003D19C0" w:rsidP="003D19C0">
      <w:pPr>
        <w:pStyle w:val="lista4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I.6.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Amennyiben a Vállalkozónak előleg-visszafizetési kötelezettsége keletkezik, annak összegét és </w:t>
      </w:r>
      <w:proofErr w:type="spellStart"/>
      <w:r w:rsidR="006B5B72" w:rsidRPr="003D19C0">
        <w:rPr>
          <w:rFonts w:asciiTheme="minorHAnsi" w:hAnsiTheme="minorHAnsi" w:cstheme="minorHAnsi"/>
          <w:sz w:val="22"/>
          <w:szCs w:val="22"/>
        </w:rPr>
        <w:t>kamatait</w:t>
      </w:r>
      <w:proofErr w:type="spellEnd"/>
      <w:r w:rsidR="006B5B72" w:rsidRPr="003D19C0">
        <w:rPr>
          <w:rFonts w:asciiTheme="minorHAnsi" w:hAnsiTheme="minorHAnsi" w:cstheme="minorHAnsi"/>
          <w:sz w:val="22"/>
          <w:szCs w:val="22"/>
        </w:rPr>
        <w:t xml:space="preserve">, késedelmi </w:t>
      </w:r>
      <w:proofErr w:type="spellStart"/>
      <w:r w:rsidR="006B5B72" w:rsidRPr="003D19C0">
        <w:rPr>
          <w:rFonts w:asciiTheme="minorHAnsi" w:hAnsiTheme="minorHAnsi" w:cstheme="minorHAnsi"/>
          <w:sz w:val="22"/>
          <w:szCs w:val="22"/>
        </w:rPr>
        <w:t>kamatait</w:t>
      </w:r>
      <w:proofErr w:type="spellEnd"/>
      <w:r w:rsidR="006B5B72" w:rsidRPr="003D19C0">
        <w:rPr>
          <w:rFonts w:asciiTheme="minorHAnsi" w:hAnsiTheme="minorHAnsi" w:cstheme="minorHAnsi"/>
          <w:sz w:val="22"/>
          <w:szCs w:val="22"/>
        </w:rPr>
        <w:t xml:space="preserve"> Megrendelő, a támogatást nyújtó, illetve a kifizetésre kötelezett szervezet jogosult érvényesíteni az Előleg-visszafizetési Biztosítékból. Amennyiben az Előleget a Vállalkozó a Projekt megvalósítására nem használta fel és/vagy szerződésszerűen nem vonta le az Előleg teljes összegét a Teljesítésigazolásokban, részszámlákban számszerűsített szolgáltatás összegéből, a Megrendelő, a támogatást nyújtó, illetve a kifizetésre kötelezett szervezet érvényesítheti az Előleg-visszafizetési Biztosítékból az előleg Teljesítésigazolásokban, részszámlákban le nem vont, összeg</w:t>
      </w:r>
      <w:r w:rsidR="00305B96">
        <w:rPr>
          <w:rFonts w:asciiTheme="minorHAnsi" w:hAnsiTheme="minorHAnsi" w:cstheme="minorHAnsi"/>
          <w:sz w:val="22"/>
          <w:szCs w:val="22"/>
        </w:rPr>
        <w:t>é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t és </w:t>
      </w:r>
      <w:proofErr w:type="spellStart"/>
      <w:r w:rsidR="006B5B72" w:rsidRPr="003D19C0">
        <w:rPr>
          <w:rFonts w:asciiTheme="minorHAnsi" w:hAnsiTheme="minorHAnsi" w:cstheme="minorHAnsi"/>
          <w:sz w:val="22"/>
          <w:szCs w:val="22"/>
        </w:rPr>
        <w:t>kamatait</w:t>
      </w:r>
      <w:proofErr w:type="spellEnd"/>
      <w:r w:rsidR="006B5B72" w:rsidRPr="003D19C0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B5B72" w:rsidRPr="003D19C0" w:rsidRDefault="003D19C0" w:rsidP="003D19C0">
      <w:pPr>
        <w:pStyle w:val="lista4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I.7.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A Megrendelő, a támogatást nyújtó, illetve a kifizetésre kötelezett szervezet jogosult az Előleg-visszafizetési Biztosítékból vagy egyéb módon érvényesíteni továbbá azon összegeket és késedelmi </w:t>
      </w:r>
      <w:proofErr w:type="spellStart"/>
      <w:r w:rsidR="006B5B72" w:rsidRPr="003D19C0">
        <w:rPr>
          <w:rFonts w:asciiTheme="minorHAnsi" w:hAnsiTheme="minorHAnsi" w:cstheme="minorHAnsi"/>
          <w:sz w:val="22"/>
          <w:szCs w:val="22"/>
        </w:rPr>
        <w:t>kamatait</w:t>
      </w:r>
      <w:proofErr w:type="spellEnd"/>
      <w:r w:rsidR="006B5B72" w:rsidRPr="003D19C0">
        <w:rPr>
          <w:rFonts w:asciiTheme="minorHAnsi" w:hAnsiTheme="minorHAnsi" w:cstheme="minorHAnsi"/>
          <w:sz w:val="22"/>
          <w:szCs w:val="22"/>
        </w:rPr>
        <w:t xml:space="preserve">, egyéb járulékait, amelyek megfizetésére a Megrendelő a Vállalkozó nem szerződésszerű, </w:t>
      </w:r>
      <w:r w:rsidR="006B5B72" w:rsidRPr="003D19C0">
        <w:rPr>
          <w:rFonts w:asciiTheme="minorHAnsi" w:hAnsiTheme="minorHAnsi" w:cstheme="minorHAnsi"/>
          <w:sz w:val="22"/>
          <w:szCs w:val="22"/>
        </w:rPr>
        <w:lastRenderedPageBreak/>
        <w:t>jogszabályba ütköző vagy egyéb - felelőssége alól ki nem mentett -, előleg felhasználásával kapcsolatos magatartása miatt köteles harmadik személyek, különösen a Projekt finanszírozását biztosító támogató szervezet részére megfizetni.</w:t>
      </w:r>
    </w:p>
    <w:p w:rsidR="006B5B72" w:rsidRPr="003D19C0" w:rsidRDefault="003D19C0" w:rsidP="003D19C0">
      <w:pPr>
        <w:pStyle w:val="lista4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I.8.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Amennyiben Felek a Befejezési Határidőt módosítják, és a Szerződés módosításakor másként nem állapodnak meg, a Vállalkozó köteles a módosítást követő 15 napon belül a Szerződésmódosításnak megfelelő lejáratú Előleg-visszafizetési Biztosítékot szolgáltatni a Megrendelő, a támogatást nyújtó, illetve a kifizetésre kötelezett szervezet részére. Ennek elmulasztása esetén a Megrendelő, a támogatást nyújtó, illetve a kifizetésre kötelezett szervezet jogosult a rendelkezésére álló Előleg-visszafizetési Biztosítékból a még levonásra nem került Előleg összegét és annak a folyósítástól a módosított Befejezési Határidőig számított késedelmi </w:t>
      </w:r>
      <w:proofErr w:type="spellStart"/>
      <w:r w:rsidR="006B5B72" w:rsidRPr="003D19C0">
        <w:rPr>
          <w:rFonts w:asciiTheme="minorHAnsi" w:hAnsiTheme="minorHAnsi" w:cstheme="minorHAnsi"/>
          <w:sz w:val="22"/>
          <w:szCs w:val="22"/>
        </w:rPr>
        <w:t>kamatait</w:t>
      </w:r>
      <w:proofErr w:type="spellEnd"/>
      <w:r w:rsidR="006B5B72" w:rsidRPr="003D19C0">
        <w:rPr>
          <w:rFonts w:asciiTheme="minorHAnsi" w:hAnsiTheme="minorHAnsi" w:cstheme="minorHAnsi"/>
          <w:sz w:val="22"/>
          <w:szCs w:val="22"/>
        </w:rPr>
        <w:t xml:space="preserve"> érvényesíteni, és ezen összeget az Előleg visszafizetésének biztosítékaként nyújtott óvadékként kezelni.</w:t>
      </w:r>
    </w:p>
    <w:p w:rsidR="006B5B72" w:rsidRPr="003D19C0" w:rsidRDefault="003D19C0" w:rsidP="003D19C0">
      <w:pPr>
        <w:pStyle w:val="lista4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I.9. </w:t>
      </w:r>
      <w:r w:rsidR="006B5B72" w:rsidRPr="002A0CB4">
        <w:rPr>
          <w:rFonts w:asciiTheme="minorHAnsi" w:hAnsiTheme="minorHAnsi" w:cstheme="minorHAnsi"/>
          <w:sz w:val="22"/>
          <w:szCs w:val="22"/>
        </w:rPr>
        <w:t>Amennyiben az Előleggel történő elszámolás bármely okból nem valósul meg az Előleg-visszafizetési Biztosíték lejárati időpontját megelőző 20. napig, a Vállalkozó köteles 10 napon belül az Előleg-visszafizetési Biztosíték lejáratának időpontját – akár több alkalommal – mindaddig meghosszabbítani és a meghosszabbított biztosítékot Megrendelőnek átadni, ameddig a nyújtott Előleggel az elszámolás vagy annak visszafizetése meg nem történik. Ennek elmaradása esetén a Megrendelő, a támogatást nyújtó, illetve a kifizetésre kötelezett szervezet jogosult az Előleg-visszafizetési Biztosítékot a lejárta előtt lehívni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 és azt döntése szerint óvadékként vagy az Előleg elszámolására felhasználni.</w:t>
      </w:r>
    </w:p>
    <w:p w:rsidR="006B5B72" w:rsidRPr="003D19C0" w:rsidRDefault="006B5B72" w:rsidP="003D19C0">
      <w:pPr>
        <w:pStyle w:val="Alcm2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bookmarkStart w:id="6" w:name="_Toc178179377"/>
      <w:bookmarkStart w:id="7" w:name="_Toc24358342"/>
      <w:r w:rsidRPr="003D19C0">
        <w:rPr>
          <w:rFonts w:asciiTheme="minorHAnsi" w:hAnsiTheme="minorHAnsi" w:cstheme="minorHAnsi"/>
          <w:sz w:val="22"/>
          <w:szCs w:val="22"/>
        </w:rPr>
        <w:t>Teljesítési Biztosíték</w:t>
      </w:r>
      <w:bookmarkEnd w:id="6"/>
      <w:bookmarkEnd w:id="7"/>
    </w:p>
    <w:p w:rsidR="006B5B72" w:rsidRPr="003D19C0" w:rsidRDefault="003D19C0" w:rsidP="003D19C0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II.1.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A Vállalkozó a Szerződésben meghatározott feladatai teljesítésének elmaradásával, nem szerződésszerű vagy a hibás, késedelmes teljesítéssel kapcsolatos Megrendelői igények, különösen kárigény, kötbérigény, illetve bármely egyéb, a teljesítéssel vagy annak elmaradásával közvetlenül kapcsolatos fizetési kötelezettség biztosítása céljából (pl. munkák elvégzése más vállalkozó által) a Megrendelő javára Teljesítési Biztosítékot köteles nyújtani. A Teljesítési Biztosíték érvényességi időszakában a Megrendelő jogosult a Szerződéssel összefüggésben a Vállalkozóval szemben keletkező, más biztosítékkal nem fedezett igényét, követelését a Teljesítési Biztosítékból kielégíteni. A Teljesítési Biztosítékot a Vállalkozó a Szerződés hatályba lépésével egyidejűleg köteles a Megrendelő rendelkezésére bocsátani. </w:t>
      </w:r>
    </w:p>
    <w:p w:rsidR="006B5B72" w:rsidRPr="003D19C0" w:rsidRDefault="003D19C0" w:rsidP="003D19C0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II.2.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A Teljesítési Biztosítéknak a Szerződés szerinti Befejezési Határidőt </w:t>
      </w:r>
      <w:r w:rsidR="006B5B72" w:rsidRPr="005407CC">
        <w:rPr>
          <w:rFonts w:asciiTheme="minorHAnsi" w:hAnsiTheme="minorHAnsi" w:cstheme="minorHAnsi"/>
          <w:sz w:val="22"/>
          <w:szCs w:val="22"/>
          <w:highlight w:val="green"/>
        </w:rPr>
        <w:t xml:space="preserve">követő </w:t>
      </w:r>
      <w:proofErr w:type="gramStart"/>
      <w:r w:rsidR="005407CC" w:rsidRPr="005407CC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="006B5B72" w:rsidRPr="005407CC">
        <w:rPr>
          <w:rFonts w:asciiTheme="minorHAnsi" w:hAnsiTheme="minorHAnsi" w:cstheme="minorHAnsi"/>
          <w:sz w:val="22"/>
          <w:szCs w:val="22"/>
          <w:highlight w:val="green"/>
        </w:rPr>
        <w:t>. (</w:t>
      </w:r>
      <w:r w:rsidR="005407CC" w:rsidRPr="005407CC">
        <w:rPr>
          <w:rFonts w:asciiTheme="minorHAnsi" w:hAnsiTheme="minorHAnsi" w:cstheme="minorHAnsi"/>
          <w:sz w:val="22"/>
          <w:szCs w:val="22"/>
          <w:highlight w:val="green"/>
        </w:rPr>
        <w:t>……………………</w:t>
      </w:r>
      <w:proofErr w:type="gramStart"/>
      <w:r w:rsidR="005407CC" w:rsidRPr="005407CC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="005407CC" w:rsidRPr="005407CC">
        <w:rPr>
          <w:rFonts w:asciiTheme="minorHAnsi" w:hAnsiTheme="minorHAnsi" w:cstheme="minorHAnsi"/>
          <w:sz w:val="22"/>
          <w:szCs w:val="22"/>
          <w:highlight w:val="green"/>
        </w:rPr>
        <w:t>.</w:t>
      </w:r>
      <w:r w:rsidR="006B5B72" w:rsidRPr="005407CC">
        <w:rPr>
          <w:rFonts w:asciiTheme="minorHAnsi" w:hAnsiTheme="minorHAnsi" w:cstheme="minorHAnsi"/>
          <w:sz w:val="22"/>
          <w:szCs w:val="22"/>
          <w:highlight w:val="green"/>
        </w:rPr>
        <w:t>) napig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 kell érvényesnek, lehívhatónak lennie. A Teljesítési Biztosíték mértéke a Vállalkozói Díj </w:t>
      </w:r>
      <w:r w:rsidR="005407CC" w:rsidRPr="005407CC">
        <w:rPr>
          <w:rFonts w:asciiTheme="minorHAnsi" w:hAnsiTheme="minorHAnsi" w:cstheme="minorHAnsi"/>
          <w:sz w:val="22"/>
          <w:szCs w:val="22"/>
          <w:highlight w:val="green"/>
        </w:rPr>
        <w:t>………</w:t>
      </w:r>
      <w:r w:rsidR="006B5B72" w:rsidRPr="005407CC">
        <w:rPr>
          <w:rFonts w:asciiTheme="minorHAnsi" w:hAnsiTheme="minorHAnsi" w:cstheme="minorHAnsi"/>
          <w:sz w:val="22"/>
          <w:szCs w:val="22"/>
          <w:highlight w:val="green"/>
        </w:rPr>
        <w:t>%-a.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B5B72" w:rsidRPr="003D19C0" w:rsidRDefault="003D19C0" w:rsidP="003D19C0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II.3. </w:t>
      </w:r>
      <w:r w:rsidR="006B5B72" w:rsidRPr="003D19C0">
        <w:rPr>
          <w:rFonts w:asciiTheme="minorHAnsi" w:hAnsiTheme="minorHAnsi" w:cstheme="minorHAnsi"/>
          <w:sz w:val="22"/>
          <w:szCs w:val="22"/>
        </w:rPr>
        <w:t>Amennyiben a Befejezési Határidő bármely okból meghosszabbodik, vagy a Projekt sikeres Műszaki Átadás-átvételének várható időpontja ténylegesen a Befejezési Határidőt követő időszakra esik, a Vállalkozó köteles a Teljesítési Biztosítékot a vonatkozó szerződésmódosítás hatályba lépésétől számított 15 napon belül, egyéb esetben legkésőbb a biztosíték lejárata előtti 15. napig a meghosszabbított Befejezési Határidő, illetve amennyiben az későbbi időpont, úgy a Projekt sikeres Műszaki Átadás-átvételének várható időpontját követő 45. (negyvenötödik) napig meghosszabbítani.</w:t>
      </w:r>
    </w:p>
    <w:p w:rsidR="006B5B72" w:rsidRPr="003D19C0" w:rsidRDefault="003D19C0" w:rsidP="003D19C0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II.4. </w:t>
      </w:r>
      <w:r w:rsidR="006B5B72" w:rsidRPr="003D19C0">
        <w:rPr>
          <w:rFonts w:asciiTheme="minorHAnsi" w:hAnsiTheme="minorHAnsi" w:cstheme="minorHAnsi"/>
          <w:sz w:val="22"/>
          <w:szCs w:val="22"/>
        </w:rPr>
        <w:t>Amennyiben a Vállalkozói Díj bármilyen okból növelésre kerül, a Vállalkozó köteles a Szerződés módosításának hatályba lépésétől számított 15 napon belül a Teljesítési Biztosítékot a megnövelt Vállalkozói Díj alapján számított összegre kiegészíteni, vagy a Teljesítési Biztosítékot az új összegnek megfelelő összegű Teljesítési Biztosítékra kicserélni.</w:t>
      </w:r>
    </w:p>
    <w:p w:rsidR="006B5B72" w:rsidRPr="003D19C0" w:rsidRDefault="003D19C0" w:rsidP="003D19C0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II.5.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Mindaddig, amíg a Vállalkozó a fenti pont szerinti, felemelt összegű Teljesítési Biztosítékot nem bocsátja a Megrendelő rendelkezésére, a Vállalkozó részére kifizetés nem teljesíthető. Ez esetben a Megrendelő fizetési késedelme kizárt. Az időközben benyújtott számlák fizetési határideje a felemelt összegű Teljesítési Biztosíték Megrendelő általi kézhezvételétől számítódik. </w:t>
      </w:r>
    </w:p>
    <w:p w:rsidR="006B5B72" w:rsidRPr="003D19C0" w:rsidRDefault="003D19C0" w:rsidP="003D19C0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II.6.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Amennyiben a Vállalkozói Díj bármilyen okból csökkentésre kerül, a Vállalkozó jogosult a Teljesítési Biztosítékot a csökkentett Vállalkozói Díj alapján számított összegre csökkenteni, vagy a Teljesítési Biztosítékot az új összegnek megfelelő összegű Teljesítési Biztosítékra kicserélni, amelyhez a szükséges nyilatkozatot a Megrendelő a szerződésmódosítás hatálybalépésétől számított 15 napon belül kiadja. </w:t>
      </w:r>
    </w:p>
    <w:p w:rsidR="006B5B72" w:rsidRPr="003D19C0" w:rsidRDefault="003D19C0" w:rsidP="003D19C0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II.7.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A Megrendelő akkor köteles felszabadítani a Teljesítési Biztosítékot, ha a Vállalkozó a Jótállási Biztosítékot a Szerződés rendelkezései szerint a Megrendelő rendelkezésére bocsátja. Megrendelő jogosult a Teljesítési Biztosíték felszabadítását megtagadni vagy a felszabadítás feltételeként megfelelő összegű és érvényességi idejű Teljesítési Biztosíték nyújtását vagy fenntartását megkövetelni, amennyiben a Jótállási Biztosíték nyújtásának időpontjában a Teljesítési Biztosíték terhére érvényesíthető követelése áll fenn vagy keletkezhet. Amennyiben a Megrendelő nem él ezen jogával, úgy a Teljesítési Biztosíték terhére érvényesíthető követeléseit a Jótállási Biztosítékból kielégítheti. A Megrendelő jogosult – a Jótállási Biztosíték határidőben történő nyújtása elmaradása, mint teljesítési kötelezettség megszegése miatt – a Teljesítési Biztosítékot érvényesíteni és annak összegét óvadékként nyújtott Jótállási Biztosítékként felhasználni mindaddig, amíg a Vállalkozó Jótállási Biztosíték nyújtási kötelezettsége fennáll és annak a Vállalkozó nem tesz eleget. </w:t>
      </w:r>
    </w:p>
    <w:p w:rsidR="006B5B72" w:rsidRPr="003D19C0" w:rsidRDefault="003D19C0" w:rsidP="003D19C0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II.8. </w:t>
      </w:r>
      <w:r w:rsidR="006B5B72" w:rsidRPr="003D19C0">
        <w:rPr>
          <w:rFonts w:asciiTheme="minorHAnsi" w:hAnsiTheme="minorHAnsi" w:cstheme="minorHAnsi"/>
          <w:sz w:val="22"/>
          <w:szCs w:val="22"/>
        </w:rPr>
        <w:t>A Felek kifejezetten rögzítik, hogy a Megvalósítási Idő során a Megrendelő a Projekt azon részeinél, amelyek vonatkozásában a Vállalkozó jótállási kötelezettsége beállt, de Jótállási Biztosíték nyújtására nem köteles, a rendelkezésére álló Teljesítési Biztosítékból igényeit – a Vállalkozó jótállási kötelezettségei nem teljesítése esetén – érvényesítheti a Jótállási Biztosíték rendelkezésre bocsátásáig.</w:t>
      </w:r>
    </w:p>
    <w:p w:rsidR="006B5B72" w:rsidRPr="003D19C0" w:rsidRDefault="006B5B72" w:rsidP="003D19C0">
      <w:pPr>
        <w:pStyle w:val="Alcm2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bookmarkStart w:id="8" w:name="_Toc178179378"/>
      <w:bookmarkStart w:id="9" w:name="_Toc24358343"/>
      <w:r w:rsidRPr="003D19C0">
        <w:rPr>
          <w:rFonts w:asciiTheme="minorHAnsi" w:hAnsiTheme="minorHAnsi" w:cstheme="minorHAnsi"/>
          <w:sz w:val="22"/>
          <w:szCs w:val="22"/>
        </w:rPr>
        <w:t>Jótállási Biztosíték</w:t>
      </w:r>
      <w:bookmarkEnd w:id="8"/>
      <w:bookmarkEnd w:id="9"/>
      <w:r w:rsidRPr="003D19C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B5B72" w:rsidRPr="003D19C0" w:rsidRDefault="00305B96" w:rsidP="00305B9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III.1.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A Vállalkozó a Szerződés alapján a jótállás körébe tartozó kötelezettségei teljesítésének biztosítására köteles Jótállási Biztosítékot nyújtani. Megrendelő jogosult a Jótállási Biztosíték terhére érvényesíteni a Vállalkozó jótállási kötelezettségeinek késedelmével, elmulasztásával vagy nem szerződésszerű teljesítésével összefüggésben keletkezett, továbbá a Szerződésben meghatározott egyéb igényeit, követeléseit. A Jótállási Biztosíték mértéke a Vállalkozói Díj </w:t>
      </w:r>
      <w:proofErr w:type="gramStart"/>
      <w:r w:rsidRPr="00305B96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="006B5B72" w:rsidRPr="00305B96">
        <w:rPr>
          <w:rFonts w:asciiTheme="minorHAnsi" w:hAnsiTheme="minorHAnsi" w:cstheme="minorHAnsi"/>
          <w:sz w:val="22"/>
          <w:szCs w:val="22"/>
          <w:highlight w:val="green"/>
        </w:rPr>
        <w:t>%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-a. </w:t>
      </w:r>
    </w:p>
    <w:p w:rsidR="00305B96" w:rsidRDefault="00305B96" w:rsidP="00305B9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III.2.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A Vállalkozó a Jótállási Biztosítékot a sikeres Műszaki Átadás-átvételi Eljárás befejezésekor köteles átadni a Megrendelőnek a Szerződésben, a Kbt.-ben és a Közbeszerzési Dokumentumokban foglaltak szerint. </w:t>
      </w:r>
    </w:p>
    <w:p w:rsidR="006B5B72" w:rsidRPr="003D19C0" w:rsidRDefault="00305B96" w:rsidP="00305B9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III.3.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A Jótállási Biztosítéknak a Jótállási Időszak lejártát követő 45. (negyvenötödik) napig kell érvényesnek, lehívhatónak lennie. </w:t>
      </w:r>
      <w:r w:rsidR="006B5B72" w:rsidRPr="003D19C0">
        <w:rPr>
          <w:rFonts w:asciiTheme="minorHAnsi" w:hAnsiTheme="minorHAnsi" w:cstheme="minorHAnsi"/>
          <w:iCs/>
          <w:sz w:val="22"/>
          <w:szCs w:val="22"/>
        </w:rPr>
        <w:t>Amennyiben a Jótállási Biztosítékot óvadék formájában nyújtják, a Megrendelő teljesítendő jótállási feladat hiányában a Jótállási Időszak letelte után intézkedik az óvadék visszafizetése iránt. A Vállalkozó köteles a Megrendelőt értesíteni, hogy mely bankszámlaszámra kéri az óvadék visszafizetését.</w:t>
      </w:r>
    </w:p>
    <w:p w:rsidR="006B5B72" w:rsidRPr="003D19C0" w:rsidRDefault="00305B96" w:rsidP="00305B9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III.4.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Vállalkozó jogosult, míg Megrendelő írásbeli felhívására köteles a Rész Műszaki Átadás-átvétellel érintett kivitelezési munkarész tekintetében Jótállási Biztosítékot benyújtani, amelynek mértéke a teljesített kivitelezési munkarészre eső Vállalkozói Díj </w:t>
      </w:r>
      <w:r w:rsidRPr="00305B96">
        <w:rPr>
          <w:rFonts w:asciiTheme="minorHAnsi" w:hAnsiTheme="minorHAnsi" w:cstheme="minorHAnsi"/>
          <w:sz w:val="22"/>
          <w:szCs w:val="22"/>
          <w:highlight w:val="green"/>
        </w:rPr>
        <w:t>………</w:t>
      </w:r>
      <w:r w:rsidR="006B5B72" w:rsidRPr="00305B96">
        <w:rPr>
          <w:rFonts w:asciiTheme="minorHAnsi" w:hAnsiTheme="minorHAnsi" w:cstheme="minorHAnsi"/>
          <w:sz w:val="22"/>
          <w:szCs w:val="22"/>
          <w:highlight w:val="green"/>
        </w:rPr>
        <w:t>%-</w:t>
      </w:r>
      <w:r w:rsidR="006B5B72" w:rsidRPr="003D19C0">
        <w:rPr>
          <w:rFonts w:asciiTheme="minorHAnsi" w:hAnsiTheme="minorHAnsi" w:cstheme="minorHAnsi"/>
          <w:sz w:val="22"/>
          <w:szCs w:val="22"/>
        </w:rPr>
        <w:t>a. Ebben az esetben a Megrendelő hozzájárul, hogy az átvett Jótállási Biztosíték mértékével a Vállalkozó a Teljesítési Biztosíték összegét csökkentse.</w:t>
      </w:r>
    </w:p>
    <w:p w:rsidR="006B5B72" w:rsidRPr="003D19C0" w:rsidRDefault="00305B96" w:rsidP="00305B9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III.5. </w:t>
      </w:r>
      <w:r w:rsidR="006B5B72" w:rsidRPr="003D19C0">
        <w:rPr>
          <w:rFonts w:asciiTheme="minorHAnsi" w:hAnsiTheme="minorHAnsi" w:cstheme="minorHAnsi"/>
          <w:sz w:val="22"/>
          <w:szCs w:val="22"/>
        </w:rPr>
        <w:t>A Megrendelő a Jótállási Biztosítékból kielégítést kereshet abban az esetben is, ha a Vállalkozó, a Megrendelő felhívása ellenére nem, vagy nem megfelelően tesz eleget a Műszaki Átadás-átvételi Eljárás keretében és/vagy azt követően a Mérnök által elfogadott terv szerint a növényzet-telepítési és/vagy -utógondozási kötelezettségének. Ebben az esetben a Megrendelő jogosult más vállalkozóval elvégeztetni a növényzet-telepítési és/vagy -utógondozási feladatokat, amelynek költségeit érvényesítheti a Vállalkozóval szemben a Jótállási Biztosítékból.</w:t>
      </w:r>
    </w:p>
    <w:p w:rsidR="006B5B72" w:rsidRPr="003D19C0" w:rsidRDefault="00305B96" w:rsidP="00305B9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III.6. </w:t>
      </w:r>
      <w:r w:rsidR="006B5B72" w:rsidRPr="003D19C0">
        <w:rPr>
          <w:rFonts w:asciiTheme="minorHAnsi" w:hAnsiTheme="minorHAnsi" w:cstheme="minorHAnsi"/>
          <w:sz w:val="22"/>
          <w:szCs w:val="22"/>
        </w:rPr>
        <w:t>A Megrendelő jogosult a Jótállási Biztosítékból lehívni a sikeres (Rész) Műszaki Átadás-átvételi Eljárás során felvett Hiba- és Hiánylistában szereplő hibák kijavításának és/vagy hiányosságok pótlásának költségét, vagy azok becsült/meghatározott összegét, amennyiben azokat a Vállalkozó a megállapított határidőben saját maga nem teljesíti.</w:t>
      </w:r>
    </w:p>
    <w:p w:rsidR="006B5B72" w:rsidRPr="003D19C0" w:rsidRDefault="00305B96" w:rsidP="00305B9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III. </w:t>
      </w:r>
      <w:r w:rsidR="006B5B72" w:rsidRPr="003D19C0">
        <w:rPr>
          <w:rFonts w:asciiTheme="minorHAnsi" w:hAnsiTheme="minorHAnsi" w:cstheme="minorHAnsi"/>
          <w:iCs/>
          <w:sz w:val="22"/>
          <w:szCs w:val="22"/>
        </w:rPr>
        <w:t>7. Amennyiben Vállalkozó nem nyújt Jótállási Biztosítékot a Rész Műszaki Átadás-átvétellel érintett kivitelezési munkarész tekintetében, úgy Megrendelő jogosult – a Jótállási Biztosíték nyújtásáig – a rendelkezésére álló Teljesítési Biztosítékból lehívni a Rész Műszaki Átadás-átvételi Eljárás során felvett Hiba- és Hiánylistában szereplő hibák kijavításának és/vagy hiányosságok pótlásának költségét, vagy azok becsült/meghatározott összegét, ha azokat a Vállalkozó a megállapított határidőben saját maga nem teljesíti.</w:t>
      </w:r>
    </w:p>
    <w:p w:rsidR="006B5B72" w:rsidRPr="003D19C0" w:rsidRDefault="006B5B72" w:rsidP="00305B96">
      <w:pPr>
        <w:pStyle w:val="Alcm2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bookmarkStart w:id="10" w:name="_Toc178179379"/>
      <w:bookmarkStart w:id="11" w:name="_Toc24358344"/>
      <w:r w:rsidRPr="003D19C0">
        <w:rPr>
          <w:rFonts w:asciiTheme="minorHAnsi" w:hAnsiTheme="minorHAnsi" w:cstheme="minorHAnsi"/>
          <w:sz w:val="22"/>
          <w:szCs w:val="22"/>
        </w:rPr>
        <w:t>A biztosítékok közös szabályai</w:t>
      </w:r>
      <w:bookmarkEnd w:id="10"/>
      <w:bookmarkEnd w:id="11"/>
    </w:p>
    <w:p w:rsidR="006B5B72" w:rsidRPr="003D19C0" w:rsidRDefault="00305B96" w:rsidP="00305B9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  <w:lang w:eastAsia="zh-CN"/>
        </w:rPr>
        <w:t xml:space="preserve">IV.1. </w:t>
      </w:r>
      <w:r w:rsidR="006B5B72" w:rsidRPr="003D19C0">
        <w:rPr>
          <w:rFonts w:asciiTheme="minorHAnsi" w:hAnsiTheme="minorHAnsi" w:cstheme="minorHAnsi"/>
          <w:sz w:val="22"/>
          <w:szCs w:val="22"/>
          <w:lang w:eastAsia="zh-CN"/>
        </w:rPr>
        <w:t xml:space="preserve">Amennyiben a Megrendelő a Közbeszerzési Dokumentumban előírta, úgy kizárólag az ott meghatározott feltételeknek megfelelő </w:t>
      </w:r>
      <w:proofErr w:type="spellStart"/>
      <w:r w:rsidR="006B5B72" w:rsidRPr="003D19C0">
        <w:rPr>
          <w:rFonts w:asciiTheme="minorHAnsi" w:hAnsiTheme="minorHAnsi" w:cstheme="minorHAnsi"/>
          <w:sz w:val="22"/>
          <w:szCs w:val="22"/>
          <w:lang w:eastAsia="zh-CN"/>
        </w:rPr>
        <w:t>garantőr</w:t>
      </w:r>
      <w:proofErr w:type="spellEnd"/>
      <w:r w:rsidR="006B5B72" w:rsidRPr="003D19C0">
        <w:rPr>
          <w:rFonts w:asciiTheme="minorHAnsi" w:hAnsiTheme="minorHAnsi" w:cstheme="minorHAnsi"/>
          <w:sz w:val="22"/>
          <w:szCs w:val="22"/>
          <w:lang w:eastAsia="zh-CN"/>
        </w:rPr>
        <w:t>/kezes által nyújtott biztosítékot köteles a Vállalkozótól befogadni.</w:t>
      </w:r>
    </w:p>
    <w:p w:rsidR="006B5B72" w:rsidRPr="003D19C0" w:rsidRDefault="00305B96" w:rsidP="00305B96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</w:rPr>
        <w:t xml:space="preserve">IV.2.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A Vállalkozó az Előleg-visszafizetési Biztosítékot, a Teljesítési Biztosítékot és a </w:t>
      </w:r>
      <w:r w:rsidR="006B5B72" w:rsidRPr="003D19C0">
        <w:rPr>
          <w:rFonts w:asciiTheme="minorHAnsi" w:hAnsiTheme="minorHAnsi" w:cstheme="minorHAnsi"/>
          <w:sz w:val="22"/>
          <w:szCs w:val="22"/>
          <w:lang w:eastAsia="zh-CN"/>
        </w:rPr>
        <w:t>Jótállási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 Biztosítékot teljesítheti a Kbt. 134. § (6) bekezdés a) pontja szerinti biztosítéki formákkal.</w:t>
      </w:r>
    </w:p>
    <w:p w:rsidR="006B5B72" w:rsidRPr="003D19C0" w:rsidRDefault="00305B96" w:rsidP="00305B96">
      <w:pPr>
        <w:pStyle w:val="Lista3szint"/>
        <w:numPr>
          <w:ilvl w:val="0"/>
          <w:numId w:val="0"/>
        </w:numPr>
        <w:ind w:left="720" w:hanging="720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  <w:lang w:eastAsia="zh-CN"/>
        </w:rPr>
        <w:t xml:space="preserve">IV.3. </w:t>
      </w:r>
      <w:r w:rsidR="006B5B72" w:rsidRPr="003D19C0">
        <w:rPr>
          <w:rFonts w:asciiTheme="minorHAnsi" w:hAnsiTheme="minorHAnsi" w:cstheme="minorHAnsi"/>
          <w:sz w:val="22"/>
          <w:szCs w:val="22"/>
          <w:lang w:eastAsia="zh-CN"/>
        </w:rPr>
        <w:t>A</w:t>
      </w:r>
      <w:r w:rsidR="006B5B72"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 xml:space="preserve"> </w:t>
      </w:r>
      <w:r w:rsidR="006B5B72" w:rsidRPr="003D19C0">
        <w:rPr>
          <w:rFonts w:asciiTheme="minorHAnsi" w:hAnsiTheme="minorHAnsi" w:cstheme="minorHAnsi"/>
          <w:sz w:val="22"/>
          <w:szCs w:val="22"/>
          <w:lang w:eastAsia="zh-CN"/>
        </w:rPr>
        <w:t>Vállalkozó</w:t>
      </w:r>
      <w:r w:rsidR="006B5B72"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 xml:space="preserve"> által biztosítékként nyújtott garancia nyilatkozatnak tartalmaznia kell az alábbiakat:</w:t>
      </w:r>
    </w:p>
    <w:p w:rsidR="006B5B72" w:rsidRPr="003D19C0" w:rsidRDefault="006B5B72" w:rsidP="006B5B72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iCs/>
          <w:sz w:val="22"/>
          <w:szCs w:val="22"/>
          <w:lang w:eastAsia="zh-CN"/>
        </w:rPr>
      </w:pPr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 xml:space="preserve">pontos hivatkozást a Közbeszerzési Eljárásra, a Szerződésre, a Szerződés tárgyára, amennyiben már van: a Szerződés megrendelői azonosítójára; </w:t>
      </w:r>
    </w:p>
    <w:p w:rsidR="006B5B72" w:rsidRPr="003D19C0" w:rsidRDefault="006B5B72" w:rsidP="006B5B72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iCs/>
          <w:sz w:val="22"/>
          <w:szCs w:val="22"/>
          <w:lang w:eastAsia="zh-CN"/>
        </w:rPr>
      </w:pPr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lastRenderedPageBreak/>
        <w:t xml:space="preserve">azt, hogy a garancia a Vállalkozó Szerződésben foglalt, az adott fajtájú garancia által biztosított kötelezettségei teljesítésének </w:t>
      </w:r>
      <w:proofErr w:type="spellStart"/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>biztosítékául</w:t>
      </w:r>
      <w:proofErr w:type="spellEnd"/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 xml:space="preserve"> szolgál;</w:t>
      </w:r>
    </w:p>
    <w:p w:rsidR="006B5B72" w:rsidRPr="003D19C0" w:rsidRDefault="006B5B72" w:rsidP="006B5B72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iCs/>
          <w:sz w:val="22"/>
          <w:szCs w:val="22"/>
          <w:lang w:eastAsia="zh-CN"/>
        </w:rPr>
      </w:pPr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 xml:space="preserve">a Megrendelő, mint kedvezményezett és a Vállalkozó megjelölését, az azonosításukhoz szükséges adatokat; </w:t>
      </w:r>
    </w:p>
    <w:p w:rsidR="006B5B72" w:rsidRPr="003D19C0" w:rsidRDefault="006B5B72" w:rsidP="006B5B72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iCs/>
          <w:sz w:val="22"/>
          <w:szCs w:val="22"/>
          <w:lang w:eastAsia="zh-CN"/>
        </w:rPr>
      </w:pPr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 xml:space="preserve">a garancia összegét, </w:t>
      </w:r>
    </w:p>
    <w:p w:rsidR="006B5B72" w:rsidRPr="003D19C0" w:rsidRDefault="006B5B72" w:rsidP="006B5B72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iCs/>
          <w:sz w:val="22"/>
          <w:szCs w:val="22"/>
          <w:lang w:eastAsia="zh-CN"/>
        </w:rPr>
      </w:pPr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>a garancia érvényességi idejét;</w:t>
      </w:r>
    </w:p>
    <w:p w:rsidR="006B5B72" w:rsidRPr="003D19C0" w:rsidRDefault="006B5B72" w:rsidP="006B5B72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iCs/>
          <w:sz w:val="22"/>
          <w:szCs w:val="22"/>
          <w:lang w:eastAsia="zh-CN"/>
        </w:rPr>
      </w:pPr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>azt, hogy a garancia feltétel nélküli és visszavonhatatlan;</w:t>
      </w:r>
    </w:p>
    <w:p w:rsidR="006B5B72" w:rsidRPr="003D19C0" w:rsidRDefault="006B5B72" w:rsidP="006B5B72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iCs/>
          <w:sz w:val="22"/>
          <w:szCs w:val="22"/>
          <w:lang w:eastAsia="zh-CN"/>
        </w:rPr>
      </w:pPr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 xml:space="preserve">továbbá azt a nyilatkozatot, amely szerint a kedvezményezett első igénybejelentésére kifogás és vita, valamint a beszámítás joga és az alapjogviszony vizsgálata nélkül a garancia összeghatáráig bármilyen </w:t>
      </w:r>
      <w:proofErr w:type="gramStart"/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>összeget,</w:t>
      </w:r>
      <w:proofErr w:type="gramEnd"/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 xml:space="preserve"> vagy összegeket kifizetnek a kedvezményezettnek.</w:t>
      </w:r>
    </w:p>
    <w:p w:rsidR="006B5B72" w:rsidRPr="003D19C0" w:rsidRDefault="006B5B72" w:rsidP="006B5B72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iCs/>
          <w:sz w:val="22"/>
          <w:szCs w:val="22"/>
          <w:lang w:eastAsia="zh-CN"/>
        </w:rPr>
      </w:pPr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 xml:space="preserve">A garancia nem tartalmazhat előírást a lehívási kérelmet a Megrendelő nevében aláíró személyek képviseleti jogának igazolásán túlmenően egyéb dokumentum csatolására, továbbá a </w:t>
      </w:r>
      <w:proofErr w:type="spellStart"/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>garantőr</w:t>
      </w:r>
      <w:proofErr w:type="spellEnd"/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 xml:space="preserve"> teljesítését korlátozó és/vagy feltételhez kötő egyéb rendelkezést, kivéve az előleg átutalását, mint az Előleg-visszafizetési Biztosíték hatályba lépésének feltételét.</w:t>
      </w:r>
    </w:p>
    <w:p w:rsidR="006B5B72" w:rsidRPr="003D19C0" w:rsidRDefault="006B5B72" w:rsidP="006B5B72">
      <w:pPr>
        <w:pStyle w:val="Listaszerbekezds"/>
        <w:suppressAutoHyphens w:val="0"/>
        <w:overflowPunct/>
        <w:autoSpaceDE/>
        <w:autoSpaceDN w:val="0"/>
        <w:ind w:left="1353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</w:p>
    <w:p w:rsidR="006B5B72" w:rsidRPr="003D19C0" w:rsidRDefault="00B7132E" w:rsidP="00B7132E">
      <w:pPr>
        <w:pStyle w:val="Lista3szint"/>
        <w:numPr>
          <w:ilvl w:val="0"/>
          <w:numId w:val="0"/>
        </w:numPr>
        <w:spacing w:before="0"/>
        <w:ind w:left="720" w:hanging="720"/>
        <w:rPr>
          <w:rFonts w:asciiTheme="minorHAnsi" w:hAnsiTheme="minorHAnsi" w:cstheme="minorHAnsi"/>
          <w:sz w:val="22"/>
          <w:szCs w:val="22"/>
          <w:lang w:eastAsia="zh-CN"/>
        </w:rPr>
      </w:pPr>
      <w:r>
        <w:rPr>
          <w:rFonts w:asciiTheme="minorHAnsi" w:hAnsiTheme="minorHAnsi" w:cstheme="minorHAnsi"/>
          <w:sz w:val="22"/>
          <w:szCs w:val="22"/>
          <w:lang w:eastAsia="zh-CN"/>
        </w:rPr>
        <w:t xml:space="preserve">IV.4. </w:t>
      </w:r>
      <w:r w:rsidR="006B5B72" w:rsidRPr="003D19C0">
        <w:rPr>
          <w:rFonts w:asciiTheme="minorHAnsi" w:hAnsiTheme="minorHAnsi" w:cstheme="minorHAnsi"/>
          <w:sz w:val="22"/>
          <w:szCs w:val="22"/>
          <w:lang w:eastAsia="zh-CN"/>
        </w:rPr>
        <w:t>A kezesi kötelezvénynek tartalmaznia kell az alábbiakat:</w:t>
      </w:r>
    </w:p>
    <w:p w:rsidR="006B5B72" w:rsidRPr="003D19C0" w:rsidRDefault="006B5B72" w:rsidP="006B5B72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iCs/>
          <w:sz w:val="22"/>
          <w:szCs w:val="22"/>
          <w:lang w:eastAsia="zh-CN"/>
        </w:rPr>
      </w:pPr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 xml:space="preserve">pontos hivatkozást a Közbeszerzési Eljárásra, a Szerződésre, a Szerződés tárgyára, amennyiben már van: a Szerződés megrendelői azonosítójára; </w:t>
      </w:r>
    </w:p>
    <w:p w:rsidR="006B5B72" w:rsidRPr="003D19C0" w:rsidRDefault="006B5B72" w:rsidP="006B5B72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iCs/>
          <w:sz w:val="22"/>
          <w:szCs w:val="22"/>
          <w:lang w:eastAsia="zh-CN"/>
        </w:rPr>
      </w:pPr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 xml:space="preserve">azt, hogy a kezesi kötelezvény a Vállalkozó Szerződésben foglalt, az adott fajtájú kötelezvény által biztosított kötelezettségei teljesítésének </w:t>
      </w:r>
      <w:proofErr w:type="spellStart"/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>biztosítékául</w:t>
      </w:r>
      <w:proofErr w:type="spellEnd"/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 xml:space="preserve"> szolgál;</w:t>
      </w:r>
    </w:p>
    <w:p w:rsidR="006B5B72" w:rsidRPr="003D19C0" w:rsidRDefault="006B5B72" w:rsidP="006B5B72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iCs/>
          <w:sz w:val="22"/>
          <w:szCs w:val="22"/>
          <w:lang w:eastAsia="zh-CN"/>
        </w:rPr>
      </w:pPr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>a Megrendelő</w:t>
      </w:r>
      <w:r w:rsidR="00B7132E">
        <w:rPr>
          <w:rFonts w:asciiTheme="minorHAnsi" w:hAnsiTheme="minorHAnsi" w:cstheme="minorHAnsi"/>
          <w:iCs/>
          <w:sz w:val="22"/>
          <w:szCs w:val="22"/>
          <w:lang w:eastAsia="zh-CN"/>
        </w:rPr>
        <w:t>,</w:t>
      </w:r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 xml:space="preserve"> mint jogosult és a Vállalkozó megjelölését, az azonosításukhoz szükséges adatokat; </w:t>
      </w:r>
    </w:p>
    <w:p w:rsidR="006B5B72" w:rsidRPr="003D19C0" w:rsidRDefault="006B5B72" w:rsidP="006B5B72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iCs/>
          <w:sz w:val="22"/>
          <w:szCs w:val="22"/>
          <w:lang w:eastAsia="zh-CN"/>
        </w:rPr>
      </w:pPr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 xml:space="preserve">a kezesi kötelezvény összegét; </w:t>
      </w:r>
    </w:p>
    <w:p w:rsidR="006B5B72" w:rsidRPr="003D19C0" w:rsidRDefault="006B5B72" w:rsidP="006B5B72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iCs/>
          <w:sz w:val="22"/>
          <w:szCs w:val="22"/>
          <w:lang w:eastAsia="zh-CN"/>
        </w:rPr>
      </w:pPr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>a kezesi kötelezvény érvényességi idejét;</w:t>
      </w:r>
    </w:p>
    <w:p w:rsidR="006B5B72" w:rsidRPr="003D19C0" w:rsidRDefault="006B5B72" w:rsidP="006B5B72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iCs/>
          <w:sz w:val="22"/>
          <w:szCs w:val="22"/>
          <w:lang w:eastAsia="zh-CN"/>
        </w:rPr>
      </w:pPr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>azt, hogy a kezesi kötelezvény visszavonhatatlan;</w:t>
      </w:r>
    </w:p>
    <w:p w:rsidR="006B5B72" w:rsidRPr="003D19C0" w:rsidRDefault="006B5B72" w:rsidP="006B5B72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iCs/>
          <w:sz w:val="22"/>
          <w:szCs w:val="22"/>
          <w:lang w:eastAsia="zh-CN"/>
        </w:rPr>
      </w:pPr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>továbbá azt a nyilatkozatot, mely szerint a kedvezményezett első igénybejelentésére, a beszámítás joga nélkül a kötelezvény összeghatáráig bármilyen összeget</w:t>
      </w:r>
      <w:r w:rsidR="00B7132E">
        <w:rPr>
          <w:rFonts w:asciiTheme="minorHAnsi" w:hAnsiTheme="minorHAnsi" w:cstheme="minorHAnsi"/>
          <w:iCs/>
          <w:sz w:val="22"/>
          <w:szCs w:val="22"/>
          <w:lang w:eastAsia="zh-CN"/>
        </w:rPr>
        <w:t xml:space="preserve"> </w:t>
      </w:r>
      <w:r w:rsidRPr="003D19C0">
        <w:rPr>
          <w:rFonts w:asciiTheme="minorHAnsi" w:hAnsiTheme="minorHAnsi" w:cstheme="minorHAnsi"/>
          <w:iCs/>
          <w:sz w:val="22"/>
          <w:szCs w:val="22"/>
          <w:lang w:eastAsia="zh-CN"/>
        </w:rPr>
        <w:t>vagy összegeket készfizető kezesként kifizetnek a jogosultnak.</w:t>
      </w:r>
    </w:p>
    <w:p w:rsidR="006B5B72" w:rsidRPr="003D19C0" w:rsidRDefault="00B7132E" w:rsidP="00B7132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IV.5.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A biztosíték visszavonhatatlan kötelezettségvállalás arra az esetre, ha a Vállalkozó a </w:t>
      </w:r>
      <w:r w:rsidR="006B5B72" w:rsidRPr="003D19C0">
        <w:rPr>
          <w:rFonts w:asciiTheme="minorHAnsi" w:hAnsiTheme="minorHAnsi" w:cstheme="minorHAnsi"/>
          <w:sz w:val="22"/>
          <w:szCs w:val="22"/>
          <w:lang w:eastAsia="zh-CN"/>
        </w:rPr>
        <w:t>Szerződésből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 eredő teljesítési, jótállási, előleg-visszafizetési, illetve egyéb kötelezettségeit nem szerződésszerűen teljesíti, és a hiányosságokat </w:t>
      </w:r>
      <w:proofErr w:type="gramStart"/>
      <w:r w:rsidR="006B5B72" w:rsidRPr="003D19C0">
        <w:rPr>
          <w:rFonts w:asciiTheme="minorHAnsi" w:hAnsiTheme="minorHAnsi" w:cstheme="minorHAnsi"/>
          <w:sz w:val="22"/>
          <w:szCs w:val="22"/>
        </w:rPr>
        <w:t>nem</w:t>
      </w:r>
      <w:proofErr w:type="gramEnd"/>
      <w:r w:rsidR="006B5B72" w:rsidRPr="003D19C0">
        <w:rPr>
          <w:rFonts w:asciiTheme="minorHAnsi" w:hAnsiTheme="minorHAnsi" w:cstheme="minorHAnsi"/>
          <w:sz w:val="22"/>
          <w:szCs w:val="22"/>
        </w:rPr>
        <w:t xml:space="preserve"> vagy csak részben orvosolja.</w:t>
      </w:r>
    </w:p>
    <w:p w:rsidR="006B5B72" w:rsidRPr="003D19C0" w:rsidRDefault="00B7132E" w:rsidP="00B7132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IV.6.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Amennyiben a Vállalkozó(k) mint közös ajánlattevők kerültek nyertesként </w:t>
      </w:r>
      <w:r w:rsidR="006B5B72" w:rsidRPr="003D19C0">
        <w:rPr>
          <w:rFonts w:asciiTheme="minorHAnsi" w:hAnsiTheme="minorHAnsi" w:cstheme="minorHAnsi"/>
          <w:sz w:val="22"/>
          <w:szCs w:val="22"/>
          <w:lang w:eastAsia="zh-CN"/>
        </w:rPr>
        <w:t>kiválasztásra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, a Szerződés teljesítésére vonatkozó egyetemleges kötelezettségüknek megfelelően </w:t>
      </w:r>
      <w:r w:rsidR="006B5B72" w:rsidRPr="003D19C0">
        <w:rPr>
          <w:rFonts w:asciiTheme="minorHAnsi" w:hAnsiTheme="minorHAnsi" w:cstheme="minorHAnsi"/>
          <w:sz w:val="22"/>
          <w:szCs w:val="22"/>
          <w:lang w:eastAsia="zh-CN"/>
        </w:rPr>
        <w:t>–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 az </w:t>
      </w:r>
      <w:r w:rsidR="006B5B72" w:rsidRPr="003D19C0">
        <w:rPr>
          <w:rFonts w:asciiTheme="minorHAnsi" w:hAnsiTheme="minorHAnsi" w:cstheme="minorHAnsi"/>
          <w:sz w:val="22"/>
          <w:szCs w:val="22"/>
          <w:lang w:eastAsia="zh-CN"/>
        </w:rPr>
        <w:t>Előleg-visszafizetési Biztosíték kivételével –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 olyan biztosítékokat kötelesek szolgáltatni, amelyek megfelelnek az egyetemlegesség követelményének és bármelyik Vállalkozó nem szerződésszerű teljesítése esetére biztosítják az igényérvényesítést.</w:t>
      </w:r>
    </w:p>
    <w:p w:rsidR="006B5B72" w:rsidRPr="003D19C0" w:rsidRDefault="00B7132E" w:rsidP="00B7132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IV.7.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Amennyiben a Vállalkozó a Szerződésben vállalt kötelezettségének a Megrendelő írásbeli </w:t>
      </w:r>
      <w:r w:rsidR="006B5B72" w:rsidRPr="003D19C0">
        <w:rPr>
          <w:rFonts w:asciiTheme="minorHAnsi" w:hAnsiTheme="minorHAnsi" w:cstheme="minorHAnsi"/>
          <w:sz w:val="22"/>
          <w:szCs w:val="22"/>
          <w:lang w:eastAsia="zh-CN"/>
        </w:rPr>
        <w:t>felszólítására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 a megadott határidőn belül nem, vagy nem megfelelően tesz eleget, úgy:</w:t>
      </w:r>
    </w:p>
    <w:p w:rsidR="006B5B72" w:rsidRPr="003D19C0" w:rsidRDefault="006B5B72" w:rsidP="006B5B72">
      <w:pPr>
        <w:pStyle w:val="Listaszerbekezds"/>
        <w:numPr>
          <w:ilvl w:val="0"/>
          <w:numId w:val="8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bCs/>
          <w:sz w:val="22"/>
          <w:szCs w:val="22"/>
          <w:lang w:eastAsia="zh-CN"/>
        </w:rPr>
      </w:pPr>
      <w:r w:rsidRPr="003D19C0">
        <w:rPr>
          <w:rFonts w:asciiTheme="minorHAnsi" w:hAnsiTheme="minorHAnsi" w:cstheme="minorHAnsi"/>
          <w:bCs/>
          <w:sz w:val="22"/>
          <w:szCs w:val="22"/>
          <w:lang w:eastAsia="zh-CN"/>
        </w:rPr>
        <w:lastRenderedPageBreak/>
        <w:t xml:space="preserve">a pénzügyi intézmény vagy biztosító saját kötelezettsége alapján a Megrendelő írásbeli felszólítására – </w:t>
      </w:r>
      <w:proofErr w:type="spellStart"/>
      <w:r w:rsidRPr="003D19C0">
        <w:rPr>
          <w:rFonts w:asciiTheme="minorHAnsi" w:hAnsiTheme="minorHAnsi" w:cstheme="minorHAnsi"/>
          <w:bCs/>
          <w:sz w:val="22"/>
          <w:szCs w:val="22"/>
          <w:lang w:eastAsia="zh-CN"/>
        </w:rPr>
        <w:t>garantőrként</w:t>
      </w:r>
      <w:proofErr w:type="spellEnd"/>
      <w:r w:rsidRPr="003D19C0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az alapjogviszony vizsgálata nélkül – legfeljebb 15 napon belül köteles kifizetni a Megrendelőnek az általa megjelölt összeget, a garancia/kezességvállalás értékhatáráig; vagy</w:t>
      </w:r>
    </w:p>
    <w:p w:rsidR="006B5B72" w:rsidRPr="003D19C0" w:rsidRDefault="006B5B72" w:rsidP="006B5B72">
      <w:pPr>
        <w:pStyle w:val="Listaszerbekezds"/>
        <w:numPr>
          <w:ilvl w:val="0"/>
          <w:numId w:val="8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2"/>
          <w:szCs w:val="22"/>
        </w:rPr>
      </w:pPr>
      <w:r w:rsidRPr="003D19C0">
        <w:rPr>
          <w:rFonts w:asciiTheme="minorHAnsi" w:hAnsiTheme="minorHAnsi" w:cstheme="minorHAnsi"/>
          <w:bCs/>
          <w:sz w:val="22"/>
          <w:szCs w:val="22"/>
          <w:lang w:eastAsia="zh-CN"/>
        </w:rPr>
        <w:t>amennyiben a Vállalkozó a Biztosítékot a Megrendelő számlájára történő átutalással teljesíti, úgy a Megrendelő az általa megjelölt összeget a biztosíték összegéből jogosult lehívni.</w:t>
      </w:r>
    </w:p>
    <w:p w:rsidR="006B5B72" w:rsidRPr="003D19C0" w:rsidRDefault="00B7132E" w:rsidP="00B7132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IV.</w:t>
      </w:r>
      <w:r w:rsidR="00FD048E">
        <w:rPr>
          <w:rFonts w:asciiTheme="minorHAnsi" w:hAnsiTheme="minorHAnsi" w:cstheme="minorHAnsi"/>
          <w:sz w:val="22"/>
          <w:szCs w:val="22"/>
        </w:rPr>
        <w:t xml:space="preserve">8.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Bármely olyan esetben, amikor a Vállalkozó a jelen Szerződésből fakadó biztosíték nyújtására, fenntartására, kiegészítésére, meghosszabbítására, kicserélésére, pótlására, megújítására és általában annak érvényesíthetőségi állapotban való tartására vonatkozó kötelezettségét megszegi, úgy a Megrendelő jogosult a rendelkezésére álló biztosíték összegéből a fenti vállalkozói kötelezettséggel érintett biztosíték összegével megegyező összeg érvényesítésére, és az így befolyt összeg Megrendelő számláján történő jóváírására. Ezt követően az így a Megrendelőnél jóváírt összegre vonatkozóan az óvadékra vonatkozó jogszabályi és a jelen Szerződésben foglalt rendelkezések az irányadók. Jelen bekezdésben meghatározott cselekményekre a Megrendelő abban az esetben is jogosult, amennyiben a Vállalkozó elleni csőd- vagy felszámolási eljárás megindítása jogerősen elrendelésre kerül, vagy a Vállalkozó vagy a jogutód társaság(ok) átalakulással kapcsolatos jelen </w:t>
      </w:r>
      <w:proofErr w:type="spellStart"/>
      <w:r w:rsidR="006B5B72" w:rsidRPr="003D19C0">
        <w:rPr>
          <w:rFonts w:asciiTheme="minorHAnsi" w:hAnsiTheme="minorHAnsi" w:cstheme="minorHAnsi"/>
          <w:sz w:val="22"/>
          <w:szCs w:val="22"/>
        </w:rPr>
        <w:t>szerződésbeli</w:t>
      </w:r>
      <w:proofErr w:type="spellEnd"/>
      <w:r w:rsidR="006B5B72" w:rsidRPr="003D19C0">
        <w:rPr>
          <w:rFonts w:asciiTheme="minorHAnsi" w:hAnsiTheme="minorHAnsi" w:cstheme="minorHAnsi"/>
          <w:sz w:val="22"/>
          <w:szCs w:val="22"/>
        </w:rPr>
        <w:t xml:space="preserve"> kötelezettségeit nem teljesíti(k) </w:t>
      </w:r>
      <w:r w:rsidR="006B5B72" w:rsidRPr="003D19C0">
        <w:rPr>
          <w:rFonts w:asciiTheme="minorHAnsi" w:hAnsiTheme="minorHAnsi" w:cstheme="minorHAnsi"/>
          <w:iCs/>
          <w:sz w:val="22"/>
          <w:szCs w:val="22"/>
        </w:rPr>
        <w:t>azzal, hogy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 </w:t>
      </w:r>
      <w:r w:rsidR="006B5B72" w:rsidRPr="003D19C0">
        <w:rPr>
          <w:rFonts w:asciiTheme="minorHAnsi" w:hAnsiTheme="minorHAnsi" w:cstheme="minorHAnsi"/>
          <w:iCs/>
          <w:sz w:val="22"/>
          <w:szCs w:val="22"/>
        </w:rPr>
        <w:t>a csődeljárásról és a felszámolási eljárásról szóló 1991. évi XLIX. törvény 38. § (5) bekezdésében, illetve a helyébe lépő jogszabályban foglalt rendelkezések figyelembevételével kell eljárni.</w:t>
      </w:r>
    </w:p>
    <w:p w:rsidR="006B5B72" w:rsidRPr="003D19C0" w:rsidRDefault="00FD048E" w:rsidP="00FD048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IV.9. 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Amennyiben a Vállalkozó a Teljesítési Biztosíték, a felemelt összegű Teljesítési Biztosíték nyújtására, a Teljesítési Biztosíték érvényben tartására vonatkozó </w:t>
      </w:r>
      <w:r w:rsidR="006B5B72" w:rsidRPr="003D19C0">
        <w:rPr>
          <w:rFonts w:asciiTheme="minorHAnsi" w:hAnsiTheme="minorHAnsi" w:cstheme="minorHAnsi"/>
          <w:sz w:val="22"/>
          <w:szCs w:val="22"/>
          <w:lang w:eastAsia="zh-CN"/>
        </w:rPr>
        <w:t>kötelezettsége</w:t>
      </w:r>
      <w:r w:rsidR="006B5B72" w:rsidRPr="003D19C0">
        <w:rPr>
          <w:rFonts w:asciiTheme="minorHAnsi" w:hAnsiTheme="minorHAnsi" w:cstheme="minorHAnsi"/>
          <w:sz w:val="22"/>
          <w:szCs w:val="22"/>
        </w:rPr>
        <w:t xml:space="preserve"> teljesítésével 15 napot meghaladó késedelembe esik, a Megrendelő jogosult a Szerződést minden kártérítési kötelezettség nélkül azonnali hatállyal felmondani vagy elállni a Szerződéstől.</w:t>
      </w:r>
    </w:p>
    <w:p w:rsidR="006A0ECF" w:rsidRPr="003D19C0" w:rsidRDefault="006A0ECF">
      <w:pPr>
        <w:rPr>
          <w:rFonts w:cstheme="minorHAnsi"/>
        </w:rPr>
      </w:pPr>
    </w:p>
    <w:sectPr w:rsidR="006A0ECF" w:rsidRPr="003D1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007" w:rsidRDefault="00077007" w:rsidP="00E13DFC">
      <w:pPr>
        <w:spacing w:after="0" w:line="240" w:lineRule="auto"/>
      </w:pPr>
      <w:r>
        <w:separator/>
      </w:r>
    </w:p>
  </w:endnote>
  <w:endnote w:type="continuationSeparator" w:id="0">
    <w:p w:rsidR="00077007" w:rsidRDefault="00077007" w:rsidP="00E13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DFC" w:rsidRDefault="00E13DF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DFC" w:rsidRDefault="00E13DF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DFC" w:rsidRDefault="00E13DF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007" w:rsidRDefault="00077007" w:rsidP="00E13DFC">
      <w:pPr>
        <w:spacing w:after="0" w:line="240" w:lineRule="auto"/>
      </w:pPr>
      <w:r>
        <w:separator/>
      </w:r>
    </w:p>
  </w:footnote>
  <w:footnote w:type="continuationSeparator" w:id="0">
    <w:p w:rsidR="00077007" w:rsidRDefault="00077007" w:rsidP="00E13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DFC" w:rsidRDefault="00E13DF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B6E" w:rsidRPr="00FE063F" w:rsidRDefault="007B5B6E" w:rsidP="007B5B6E">
    <w:pPr>
      <w:pStyle w:val="lfej"/>
      <w:rPr>
        <w:rFonts w:cstheme="minorHAnsi"/>
        <w:sz w:val="20"/>
      </w:rPr>
    </w:pPr>
    <w:r w:rsidRPr="00FE063F">
      <w:rPr>
        <w:rFonts w:cstheme="minorHAnsi"/>
        <w:sz w:val="20"/>
      </w:rPr>
      <w:ptab w:relativeTo="margin" w:alignment="right" w:leader="none"/>
    </w:r>
    <w:r w:rsidRPr="00FE063F">
      <w:rPr>
        <w:rFonts w:cstheme="minorHAnsi"/>
        <w:sz w:val="20"/>
      </w:rPr>
      <w:ptab w:relativeTo="margin" w:alignment="right" w:leader="none"/>
    </w:r>
    <w:r w:rsidRPr="00FE063F">
      <w:rPr>
        <w:rFonts w:cstheme="minorHAnsi"/>
        <w:sz w:val="20"/>
      </w:rPr>
      <w:ptab w:relativeTo="margin" w:alignment="right" w:leader="none"/>
    </w:r>
    <w:r w:rsidRPr="00FE063F">
      <w:rPr>
        <w:rFonts w:cstheme="minorHAnsi"/>
        <w:sz w:val="20"/>
      </w:rPr>
      <w:ptab w:relativeTo="margin" w:alignment="right" w:leader="none"/>
    </w:r>
    <w:r w:rsidRPr="00FE063F">
      <w:rPr>
        <w:rFonts w:cstheme="minorHAnsi"/>
        <w:sz w:val="20"/>
      </w:rPr>
      <w:ptab w:relativeTo="margin" w:alignment="right" w:leader="none"/>
    </w:r>
    <w:r w:rsidRPr="00FE063F">
      <w:rPr>
        <w:rFonts w:cstheme="minorHAnsi"/>
        <w:sz w:val="20"/>
      </w:rPr>
      <w:ptab w:relativeTo="margin" w:alignment="right" w:leader="none"/>
    </w:r>
    <w:r w:rsidRPr="00FE063F">
      <w:rPr>
        <w:rFonts w:cstheme="minorHAnsi"/>
        <w:sz w:val="20"/>
      </w:rPr>
      <w:t xml:space="preserve">Melléklet </w:t>
    </w:r>
  </w:p>
  <w:p w:rsidR="007B5B6E" w:rsidRPr="00FE063F" w:rsidRDefault="007B5B6E" w:rsidP="007B5B6E">
    <w:pPr>
      <w:pStyle w:val="lfej"/>
      <w:jc w:val="right"/>
      <w:rPr>
        <w:rFonts w:cstheme="minorHAnsi"/>
        <w:sz w:val="20"/>
      </w:rPr>
    </w:pPr>
    <w:r w:rsidRPr="00FE063F">
      <w:rPr>
        <w:rFonts w:cstheme="minorHAnsi"/>
        <w:sz w:val="20"/>
      </w:rPr>
      <w:t xml:space="preserve">                  </w:t>
    </w:r>
  </w:p>
  <w:p w:rsidR="007B5B6E" w:rsidRPr="00FE063F" w:rsidRDefault="007B5B6E" w:rsidP="007B5B6E">
    <w:pPr>
      <w:pStyle w:val="lfej"/>
      <w:jc w:val="right"/>
      <w:rPr>
        <w:rFonts w:cstheme="minorHAnsi"/>
        <w:sz w:val="20"/>
      </w:rPr>
    </w:pPr>
    <w:r w:rsidRPr="00FE063F">
      <w:rPr>
        <w:rFonts w:cstheme="minorHAnsi"/>
        <w:sz w:val="20"/>
      </w:rPr>
      <w:t xml:space="preserve">A VÁLLALKOZÓRA VONATKOZÓ </w:t>
    </w:r>
  </w:p>
  <w:p w:rsidR="007B5B6E" w:rsidRPr="00FE063F" w:rsidRDefault="007B5B6E" w:rsidP="007B5B6E">
    <w:pPr>
      <w:pStyle w:val="lfej"/>
      <w:jc w:val="right"/>
      <w:rPr>
        <w:rFonts w:cstheme="minorHAnsi"/>
        <w:sz w:val="20"/>
      </w:rPr>
    </w:pPr>
    <w:r w:rsidRPr="00FE063F">
      <w:rPr>
        <w:rFonts w:cstheme="minorHAnsi"/>
        <w:sz w:val="20"/>
      </w:rPr>
      <w:t>EGYEDI SZERZŐDÉSES KÖTELEZETTSÉGEK</w:t>
    </w:r>
  </w:p>
  <w:p w:rsidR="007B5B6E" w:rsidRPr="00FE063F" w:rsidRDefault="007B5B6E" w:rsidP="007B5B6E">
    <w:pPr>
      <w:pStyle w:val="lfej"/>
      <w:jc w:val="right"/>
      <w:rPr>
        <w:rFonts w:cstheme="minorHAnsi"/>
        <w:b/>
        <w:sz w:val="20"/>
      </w:rPr>
    </w:pPr>
  </w:p>
  <w:p w:rsidR="007B5B6E" w:rsidRPr="00FE063F" w:rsidRDefault="007B5B6E" w:rsidP="007B5B6E">
    <w:pPr>
      <w:pStyle w:val="lfej"/>
      <w:jc w:val="right"/>
      <w:rPr>
        <w:rFonts w:cstheme="minorHAnsi"/>
        <w:sz w:val="20"/>
      </w:rPr>
    </w:pPr>
    <w:r w:rsidRPr="00FE063F">
      <w:rPr>
        <w:rFonts w:cstheme="minorHAnsi"/>
        <w:sz w:val="20"/>
      </w:rPr>
      <w:t>A SZERZŐDÉS TELJESÍTÉSE</w:t>
    </w:r>
  </w:p>
  <w:p w:rsidR="007B5B6E" w:rsidRPr="00FE063F" w:rsidRDefault="007B5B6E" w:rsidP="007B5B6E">
    <w:pPr>
      <w:pStyle w:val="lfej"/>
      <w:jc w:val="right"/>
      <w:rPr>
        <w:rFonts w:cstheme="minorHAnsi"/>
        <w:sz w:val="20"/>
      </w:rPr>
    </w:pPr>
    <w:r>
      <w:rPr>
        <w:rFonts w:cstheme="minorHAnsi"/>
        <w:sz w:val="20"/>
      </w:rPr>
      <w:t>Biztosítékok</w:t>
    </w:r>
  </w:p>
  <w:p w:rsidR="007B5B6E" w:rsidRPr="00FE063F" w:rsidRDefault="007B5B6E" w:rsidP="007B5B6E">
    <w:pPr>
      <w:pStyle w:val="lfej"/>
      <w:jc w:val="right"/>
      <w:rPr>
        <w:rFonts w:cstheme="minorHAnsi"/>
        <w:sz w:val="20"/>
      </w:rPr>
    </w:pPr>
  </w:p>
  <w:p w:rsidR="00623068" w:rsidRDefault="007B5B6E" w:rsidP="007B5B6E">
    <w:pPr>
      <w:pStyle w:val="lfej"/>
      <w:jc w:val="right"/>
      <w:rPr>
        <w:rFonts w:cstheme="minorHAnsi"/>
        <w:sz w:val="20"/>
        <w:szCs w:val="20"/>
      </w:rPr>
    </w:pPr>
    <w:r w:rsidRPr="00FE063F">
      <w:rPr>
        <w:rFonts w:cstheme="minorHAnsi"/>
        <w:sz w:val="20"/>
      </w:rPr>
      <w:t>KIVITELEZÉSI SZERZŐDÉS</w:t>
    </w:r>
    <w:r w:rsidR="00623068" w:rsidRPr="00D841F6">
      <w:rPr>
        <w:rFonts w:cstheme="minorHAnsi"/>
        <w:sz w:val="20"/>
        <w:szCs w:val="20"/>
      </w:rPr>
      <w:t xml:space="preserve"> </w:t>
    </w:r>
    <w:r w:rsidR="00623068">
      <w:rPr>
        <w:rFonts w:cstheme="minorHAnsi"/>
        <w:sz w:val="20"/>
        <w:szCs w:val="20"/>
      </w:rPr>
      <w:t xml:space="preserve"> </w:t>
    </w:r>
    <w:r w:rsidR="00623068" w:rsidRPr="00D841F6">
      <w:rPr>
        <w:rFonts w:cstheme="minorHAnsi"/>
        <w:sz w:val="20"/>
        <w:szCs w:val="20"/>
      </w:rPr>
      <w:t xml:space="preserve">                  </w:t>
    </w:r>
    <w:r w:rsidR="00623068">
      <w:rPr>
        <w:rFonts w:cstheme="minorHAnsi"/>
        <w:sz w:val="20"/>
        <w:szCs w:val="20"/>
      </w:rPr>
      <w:t xml:space="preserve"> </w:t>
    </w:r>
  </w:p>
  <w:p w:rsidR="007B5B6E" w:rsidRDefault="007B5B6E" w:rsidP="007B5B6E">
    <w:pPr>
      <w:pStyle w:val="lfej"/>
      <w:jc w:val="both"/>
      <w:rPr>
        <w:rFonts w:cstheme="minorHAnsi"/>
        <w:sz w:val="20"/>
        <w:szCs w:val="20"/>
      </w:rPr>
    </w:pPr>
  </w:p>
  <w:p w:rsidR="007B5B6E" w:rsidRDefault="007B5B6E" w:rsidP="007B5B6E">
    <w:pPr>
      <w:pStyle w:val="lfej"/>
      <w:jc w:val="both"/>
      <w:rPr>
        <w:rFonts w:cs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DFC" w:rsidRDefault="00E13DF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C5EAA"/>
    <w:multiLevelType w:val="hybridMultilevel"/>
    <w:tmpl w:val="CE24D78E"/>
    <w:lvl w:ilvl="0" w:tplc="2490FCFE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D23EA"/>
    <w:multiLevelType w:val="multilevel"/>
    <w:tmpl w:val="202805C8"/>
    <w:lvl w:ilvl="0">
      <w:start w:val="18"/>
      <w:numFmt w:val="decimal"/>
      <w:lvlText w:val="%1."/>
      <w:lvlJc w:val="left"/>
      <w:pPr>
        <w:ind w:left="530" w:hanging="53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3A54560B"/>
    <w:multiLevelType w:val="hybridMultilevel"/>
    <w:tmpl w:val="B9DA7C28"/>
    <w:lvl w:ilvl="0" w:tplc="87EA80B4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8E2B72"/>
    <w:multiLevelType w:val="hybridMultilevel"/>
    <w:tmpl w:val="BE58C9DE"/>
    <w:lvl w:ilvl="0" w:tplc="C4DCCC26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C09E7"/>
    <w:multiLevelType w:val="multilevel"/>
    <w:tmpl w:val="463A81EC"/>
    <w:lvl w:ilvl="0">
      <w:start w:val="19"/>
      <w:numFmt w:val="decimal"/>
      <w:lvlText w:val="%1."/>
      <w:lvlJc w:val="left"/>
      <w:pPr>
        <w:ind w:left="705" w:hanging="705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44F77456"/>
    <w:multiLevelType w:val="hybridMultilevel"/>
    <w:tmpl w:val="408CA4C6"/>
    <w:lvl w:ilvl="0" w:tplc="C116119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EF5B1B"/>
    <w:multiLevelType w:val="multilevel"/>
    <w:tmpl w:val="B0A8B994"/>
    <w:lvl w:ilvl="0">
      <w:start w:val="19"/>
      <w:numFmt w:val="decimal"/>
      <w:lvlText w:val="%1."/>
      <w:lvlJc w:val="left"/>
      <w:pPr>
        <w:ind w:left="705" w:hanging="705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6D5C3A85"/>
    <w:multiLevelType w:val="multilevel"/>
    <w:tmpl w:val="A1968256"/>
    <w:lvl w:ilvl="0">
      <w:start w:val="19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9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B72"/>
    <w:rsid w:val="00077007"/>
    <w:rsid w:val="00104F57"/>
    <w:rsid w:val="002143B8"/>
    <w:rsid w:val="002A0CB4"/>
    <w:rsid w:val="00305B96"/>
    <w:rsid w:val="003D19C0"/>
    <w:rsid w:val="005407CC"/>
    <w:rsid w:val="00564576"/>
    <w:rsid w:val="00623068"/>
    <w:rsid w:val="00660CCC"/>
    <w:rsid w:val="006A0ECF"/>
    <w:rsid w:val="006B5B72"/>
    <w:rsid w:val="007158D8"/>
    <w:rsid w:val="007B5B6E"/>
    <w:rsid w:val="009F1360"/>
    <w:rsid w:val="00B7132E"/>
    <w:rsid w:val="00E13DFC"/>
    <w:rsid w:val="00FD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BED4CF-1C88-4332-8178-F3314D66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6B5B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6B5B7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szerbekezds">
    <w:name w:val="List Paragraph"/>
    <w:basedOn w:val="Norml"/>
    <w:link w:val="ListaszerbekezdsChar"/>
    <w:uiPriority w:val="34"/>
    <w:qFormat/>
    <w:rsid w:val="006B5B72"/>
    <w:pPr>
      <w:suppressAutoHyphens/>
      <w:overflowPunct w:val="0"/>
      <w:autoSpaceDE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sta1szint">
    <w:name w:val="Lista 1 szint"/>
    <w:basedOn w:val="Cmsor1"/>
    <w:qFormat/>
    <w:rsid w:val="006B5B72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qFormat/>
    <w:rsid w:val="006B5B72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6B5B72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6B5B72"/>
    <w:pPr>
      <w:numPr>
        <w:ilvl w:val="2"/>
      </w:numPr>
    </w:pPr>
  </w:style>
  <w:style w:type="character" w:customStyle="1" w:styleId="lista4szintChar">
    <w:name w:val="lista 4 szint Char"/>
    <w:basedOn w:val="Lista3szintChar"/>
    <w:link w:val="lista4szint"/>
    <w:locked/>
    <w:rsid w:val="006B5B72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4szint">
    <w:name w:val="lista 4 szint"/>
    <w:basedOn w:val="Lista3szint"/>
    <w:link w:val="lista4szintChar"/>
    <w:qFormat/>
    <w:rsid w:val="006B5B72"/>
    <w:pPr>
      <w:numPr>
        <w:ilvl w:val="3"/>
      </w:numPr>
    </w:pPr>
  </w:style>
  <w:style w:type="paragraph" w:customStyle="1" w:styleId="lista5szint">
    <w:name w:val="lista 5. szint"/>
    <w:basedOn w:val="lista4szint"/>
    <w:qFormat/>
    <w:rsid w:val="006B5B72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6B5B72"/>
    <w:rPr>
      <w:b/>
    </w:rPr>
  </w:style>
  <w:style w:type="paragraph" w:customStyle="1" w:styleId="Alcm1">
    <w:name w:val="Alcím1"/>
    <w:basedOn w:val="Lista1szint"/>
    <w:qFormat/>
    <w:rsid w:val="006B5B72"/>
  </w:style>
  <w:style w:type="character" w:customStyle="1" w:styleId="Cmsor1Char">
    <w:name w:val="Címsor 1 Char"/>
    <w:basedOn w:val="Bekezdsalapbettpusa"/>
    <w:link w:val="Cmsor1"/>
    <w:uiPriority w:val="9"/>
    <w:rsid w:val="006B5B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E13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13DFC"/>
  </w:style>
  <w:style w:type="paragraph" w:styleId="llb">
    <w:name w:val="footer"/>
    <w:basedOn w:val="Norml"/>
    <w:link w:val="llbChar"/>
    <w:uiPriority w:val="99"/>
    <w:unhideWhenUsed/>
    <w:rsid w:val="00E13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3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3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2193</Words>
  <Characters>15138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17297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9</cp:revision>
  <dcterms:created xsi:type="dcterms:W3CDTF">2024-12-18T10:10:00Z</dcterms:created>
  <dcterms:modified xsi:type="dcterms:W3CDTF">2024-12-19T07:41:00Z</dcterms:modified>
</cp:coreProperties>
</file>